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1023EBC" w14:textId="77777777" w:rsidTr="00215ADD">
        <w:tc>
          <w:tcPr>
            <w:tcW w:w="509" w:type="dxa"/>
          </w:tcPr>
          <w:p w14:paraId="7F2ED187" w14:textId="77777777" w:rsidR="00672BFD" w:rsidRPr="00405884"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2292F24" w14:textId="1FE69057" w:rsidR="00672BFD" w:rsidRPr="00672BFD" w:rsidRDefault="00672BFD" w:rsidP="00C94DF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E18E9">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33217784" w14:textId="77777777" w:rsidTr="00215ADD">
        <w:tc>
          <w:tcPr>
            <w:tcW w:w="509" w:type="dxa"/>
          </w:tcPr>
          <w:p w14:paraId="0E2D9727" w14:textId="77777777" w:rsidR="00672BF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7993949" w14:textId="77777777" w:rsidTr="008A173B">
              <w:trPr>
                <w:trHeight w:hRule="exact" w:val="1021"/>
              </w:trPr>
              <w:tc>
                <w:tcPr>
                  <w:tcW w:w="9242" w:type="dxa"/>
                  <w:vAlign w:val="center"/>
                </w:tcPr>
                <w:p w14:paraId="060C7961" w14:textId="69BE742B" w:rsidR="000F4050" w:rsidRDefault="007B6032" w:rsidP="00ED22C6">
                  <w:pPr>
                    <w:pStyle w:val="affffc"/>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24FC12" wp14:editId="77E73599">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7C00208B" wp14:editId="2BED7F5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75E61">
                    <w:rPr>
                      <w:rFonts w:hint="eastAsia"/>
                    </w:rPr>
                    <w:t>CNEA</w:t>
                  </w:r>
                  <w:r w:rsidR="009C3257">
                    <w:fldChar w:fldCharType="end"/>
                  </w:r>
                  <w:bookmarkEnd w:id="1"/>
                </w:p>
              </w:tc>
            </w:tr>
          </w:tbl>
          <w:p w14:paraId="3C375E17" w14:textId="77777777" w:rsidR="00FB231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25F2D0A8" w14:textId="5403297E" w:rsidR="0000040A" w:rsidRPr="007B7453" w:rsidRDefault="007B7453" w:rsidP="000107E0">
      <w:pPr>
        <w:pStyle w:val="affffd"/>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501DF">
        <w:rPr>
          <w:rFonts w:ascii="黑体" w:eastAsia="黑体" w:hint="eastAsia"/>
          <w:b w:val="0"/>
          <w:w w:val="100"/>
          <w:sz w:val="48"/>
        </w:rPr>
        <w:t>中国核能行业协会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F3B7E5E" w14:textId="3A7716C5" w:rsidR="00AA456B" w:rsidRPr="00A952D7" w:rsidRDefault="00AE2A69" w:rsidP="00A952D7">
      <w:pPr>
        <w:pStyle w:val="affffffffffa"/>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F75E61">
        <w:rPr>
          <w:rFonts w:hint="eastAsia"/>
        </w:rPr>
        <w:t>CNEA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586BC4F9" w14:textId="77777777" w:rsidR="00E846C8" w:rsidRPr="001E4882" w:rsidRDefault="00087A77" w:rsidP="00A952D7">
      <w:pPr>
        <w:pStyle w:val="affffffffffb"/>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97062C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13AF669" wp14:editId="5E0BF0C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E4C0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78AD386" w14:textId="77777777" w:rsidR="006816A4" w:rsidRDefault="006816A4" w:rsidP="0036429C">
      <w:pPr>
        <w:pStyle w:val="affffd"/>
        <w:framePr w:w="9639" w:h="6976" w:hRule="exact" w:hSpace="0" w:vSpace="0" w:wrap="around" w:hAnchor="page" w:y="6408"/>
        <w:jc w:val="center"/>
        <w:rPr>
          <w:rFonts w:ascii="黑体" w:eastAsia="黑体" w:hAnsi="黑体"/>
          <w:b w:val="0"/>
          <w:bCs w:val="0"/>
          <w:w w:val="100"/>
        </w:rPr>
      </w:pPr>
    </w:p>
    <w:p w14:paraId="13E183FD" w14:textId="66A10EC6" w:rsidR="006816A4" w:rsidRDefault="00562308" w:rsidP="00463B77">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C20D3">
        <w:t>核电厂辐射作业许可管理</w:t>
      </w:r>
      <w:r>
        <w:fldChar w:fldCharType="end"/>
      </w:r>
      <w:bookmarkEnd w:id="9"/>
    </w:p>
    <w:p w14:paraId="4D913F40" w14:textId="77777777" w:rsidR="00815419" w:rsidRPr="00815419" w:rsidRDefault="00815419" w:rsidP="00324EDD">
      <w:pPr>
        <w:framePr w:w="9639" w:h="6974" w:hRule="exact" w:wrap="around" w:vAnchor="page" w:hAnchor="page" w:x="1419" w:y="6408" w:anchorLock="1"/>
        <w:ind w:left="-1418"/>
      </w:pPr>
    </w:p>
    <w:p w14:paraId="583458E2" w14:textId="410E30BC" w:rsidR="00755402" w:rsidRPr="008B50C8" w:rsidRDefault="00F515EE" w:rsidP="00463B77">
      <w:pPr>
        <w:pStyle w:val="afffffffc"/>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75E61" w:rsidRPr="00F75E61">
        <w:rPr>
          <w:rFonts w:eastAsia="黑体"/>
          <w:noProof/>
          <w:szCs w:val="28"/>
        </w:rPr>
        <w:t>Radiation Work Permit Management of Nuclear Power Plant</w:t>
      </w:r>
      <w:r w:rsidR="00F75E61">
        <w:rPr>
          <w:rFonts w:eastAsia="黑体"/>
          <w:noProof/>
          <w:szCs w:val="28"/>
        </w:rPr>
        <w:t>s</w:t>
      </w:r>
      <w:r>
        <w:rPr>
          <w:rFonts w:eastAsia="黑体"/>
          <w:noProof/>
          <w:szCs w:val="28"/>
        </w:rPr>
        <w:fldChar w:fldCharType="end"/>
      </w:r>
      <w:bookmarkEnd w:id="10"/>
    </w:p>
    <w:p w14:paraId="6B42BFC0" w14:textId="77777777" w:rsidR="00815419" w:rsidRPr="00324EDD" w:rsidRDefault="00815419" w:rsidP="00324EDD">
      <w:pPr>
        <w:framePr w:w="9639" w:h="6974" w:hRule="exact" w:wrap="around" w:vAnchor="page" w:hAnchor="page" w:x="1419" w:y="6408" w:anchorLock="1"/>
        <w:spacing w:line="760" w:lineRule="exact"/>
        <w:ind w:left="-1418"/>
      </w:pPr>
    </w:p>
    <w:p w14:paraId="7AC306EE" w14:textId="77777777" w:rsidR="00B87131" w:rsidRPr="008B50C8" w:rsidRDefault="00B87131" w:rsidP="00463B77">
      <w:pPr>
        <w:pStyle w:val="afffffffc"/>
        <w:framePr w:w="9639" w:h="6974" w:hRule="exact" w:wrap="around" w:vAnchor="page" w:hAnchor="page" w:x="1419" w:y="6408" w:anchorLock="1"/>
        <w:textAlignment w:val="bottom"/>
        <w:rPr>
          <w:rFonts w:eastAsia="黑体"/>
          <w:noProof/>
          <w:szCs w:val="28"/>
        </w:rPr>
      </w:pPr>
    </w:p>
    <w:p w14:paraId="26EDE51A" w14:textId="3D5B8B2D" w:rsidR="00CA7AFD" w:rsidRPr="00AC4D95" w:rsidRDefault="00A32D73" w:rsidP="00463B77">
      <w:pPr>
        <w:pStyle w:val="afffffffc"/>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F7AEE0A" w14:textId="2F57699D" w:rsidR="0036429C" w:rsidRDefault="00B378E5" w:rsidP="00463B77">
      <w:pPr>
        <w:pStyle w:val="afffffffc"/>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F75E61">
        <w:rPr>
          <w:rFonts w:hint="eastAsia"/>
          <w:noProof/>
          <w:sz w:val="21"/>
          <w:szCs w:val="28"/>
        </w:rPr>
        <w:t>（本草案完成时间：</w:t>
      </w:r>
      <w:r w:rsidR="00F75E61">
        <w:rPr>
          <w:rFonts w:hint="eastAsia"/>
          <w:noProof/>
          <w:sz w:val="21"/>
          <w:szCs w:val="28"/>
        </w:rPr>
        <w:t>2022.6.30</w:t>
      </w:r>
      <w:r w:rsidR="00F75E61">
        <w:rPr>
          <w:rFonts w:hint="eastAsia"/>
          <w:noProof/>
          <w:sz w:val="21"/>
          <w:szCs w:val="28"/>
        </w:rPr>
        <w:t>）</w:t>
      </w:r>
      <w:r>
        <w:rPr>
          <w:noProof/>
          <w:sz w:val="21"/>
          <w:szCs w:val="28"/>
        </w:rPr>
        <w:fldChar w:fldCharType="end"/>
      </w:r>
      <w:bookmarkEnd w:id="12"/>
    </w:p>
    <w:p w14:paraId="7A0AB611" w14:textId="77777777" w:rsidR="00DE703F" w:rsidRPr="00A6537A" w:rsidRDefault="008620FC" w:rsidP="00463B77">
      <w:pPr>
        <w:pStyle w:val="afffffffc"/>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7F7B279" w14:textId="2D20686C" w:rsidR="00CD50A1" w:rsidRDefault="00087A77" w:rsidP="00EE7869">
      <w:pPr>
        <w:pStyle w:val="affffffffff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75E61">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F75E61">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4868F05" w14:textId="77777777" w:rsidR="00CD50A1" w:rsidRDefault="00087A77" w:rsidP="00EE7869">
      <w:pPr>
        <w:pStyle w:val="affffffffff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9297C18" w14:textId="403E5F04" w:rsidR="007B7453" w:rsidRPr="004C7E8B" w:rsidRDefault="007B7453" w:rsidP="004C25A2">
      <w:pPr>
        <w:pStyle w:val="affffffffc"/>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4B7E" w:rsidRPr="003B4B7E">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1"/>
          <w:rFonts w:hAnsi="黑体" w:hint="eastAsia"/>
          <w:position w:val="0"/>
        </w:rPr>
        <w:t>发</w:t>
      </w:r>
      <w:r w:rsidRPr="004C7E8B">
        <w:rPr>
          <w:rStyle w:val="affffffffffff1"/>
          <w:rFonts w:hAnsi="黑体" w:hint="eastAsia"/>
          <w:spacing w:val="0"/>
          <w:position w:val="0"/>
        </w:rPr>
        <w:t>布</w:t>
      </w:r>
    </w:p>
    <w:p w14:paraId="478A9749"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B2041C9" wp14:editId="6F88606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7730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F037FAA" w14:textId="77777777" w:rsidR="00254BF3" w:rsidRDefault="00254BF3" w:rsidP="00254BF3">
      <w:pPr>
        <w:pStyle w:val="affffff9"/>
        <w:spacing w:after="360"/>
      </w:pPr>
      <w:bookmarkStart w:id="21" w:name="BookMark1"/>
      <w:bookmarkStart w:id="22" w:name="_Toc108776850"/>
      <w:bookmarkStart w:id="23" w:name="_Toc108788357"/>
      <w:r w:rsidRPr="00254BF3">
        <w:rPr>
          <w:rFonts w:hint="eastAsia"/>
          <w:spacing w:val="320"/>
        </w:rPr>
        <w:lastRenderedPageBreak/>
        <w:t>目</w:t>
      </w:r>
      <w:r>
        <w:rPr>
          <w:rFonts w:hint="eastAsia"/>
        </w:rPr>
        <w:t>次</w:t>
      </w:r>
    </w:p>
    <w:p w14:paraId="0D842DCD" w14:textId="2785DFF7" w:rsidR="00FE06DC" w:rsidRDefault="00254BF3">
      <w:pPr>
        <w:pStyle w:val="TOC1"/>
        <w:tabs>
          <w:tab w:val="right" w:leader="dot" w:pos="9344"/>
        </w:tabs>
        <w:rPr>
          <w:rFonts w:asciiTheme="minorHAnsi" w:eastAsiaTheme="minorEastAsia" w:hAnsiTheme="minorHAnsi" w:cstheme="minorBidi"/>
          <w:noProof/>
          <w:szCs w:val="22"/>
        </w:rPr>
      </w:pPr>
      <w:r w:rsidRPr="00254BF3">
        <w:fldChar w:fldCharType="begin"/>
      </w:r>
      <w:r w:rsidRPr="00254BF3">
        <w:instrText xml:space="preserve"> TOC \o "1-1" \h </w:instrText>
      </w:r>
      <w:r w:rsidRPr="00254BF3">
        <w:fldChar w:fldCharType="separate"/>
      </w:r>
      <w:hyperlink w:anchor="_Toc109130573" w:history="1">
        <w:r w:rsidR="00FE06DC" w:rsidRPr="007B36A9">
          <w:rPr>
            <w:rStyle w:val="afffffff5"/>
            <w:noProof/>
            <w:spacing w:val="320"/>
          </w:rPr>
          <w:t>前</w:t>
        </w:r>
        <w:r w:rsidR="00FE06DC" w:rsidRPr="007B36A9">
          <w:rPr>
            <w:rStyle w:val="afffffff5"/>
            <w:noProof/>
          </w:rPr>
          <w:t>言</w:t>
        </w:r>
        <w:r w:rsidR="00FE06DC">
          <w:rPr>
            <w:noProof/>
          </w:rPr>
          <w:tab/>
        </w:r>
        <w:r w:rsidR="00FE06DC">
          <w:rPr>
            <w:noProof/>
          </w:rPr>
          <w:fldChar w:fldCharType="begin"/>
        </w:r>
        <w:r w:rsidR="00FE06DC">
          <w:rPr>
            <w:noProof/>
          </w:rPr>
          <w:instrText xml:space="preserve"> PAGEREF _Toc109130573 \h </w:instrText>
        </w:r>
        <w:r w:rsidR="00FE06DC">
          <w:rPr>
            <w:noProof/>
          </w:rPr>
        </w:r>
        <w:r w:rsidR="00FE06DC">
          <w:rPr>
            <w:noProof/>
          </w:rPr>
          <w:fldChar w:fldCharType="separate"/>
        </w:r>
        <w:r w:rsidR="00FE06DC">
          <w:rPr>
            <w:noProof/>
          </w:rPr>
          <w:t>II</w:t>
        </w:r>
        <w:r w:rsidR="00FE06DC">
          <w:rPr>
            <w:noProof/>
          </w:rPr>
          <w:fldChar w:fldCharType="end"/>
        </w:r>
      </w:hyperlink>
    </w:p>
    <w:p w14:paraId="22DDD2AA" w14:textId="4417CC99" w:rsidR="00FE06DC" w:rsidRDefault="00000000">
      <w:pPr>
        <w:pStyle w:val="TOC1"/>
        <w:tabs>
          <w:tab w:val="right" w:leader="dot" w:pos="9344"/>
        </w:tabs>
        <w:rPr>
          <w:rFonts w:asciiTheme="minorHAnsi" w:eastAsiaTheme="minorEastAsia" w:hAnsiTheme="minorHAnsi" w:cstheme="minorBidi"/>
          <w:noProof/>
          <w:szCs w:val="22"/>
        </w:rPr>
      </w:pPr>
      <w:hyperlink w:anchor="_Toc109130574" w:history="1">
        <w:r w:rsidR="00FE06DC" w:rsidRPr="007B36A9">
          <w:rPr>
            <w:rStyle w:val="afffffff5"/>
            <w:noProof/>
          </w:rPr>
          <w:t>1 范围</w:t>
        </w:r>
        <w:r w:rsidR="00FE06DC">
          <w:rPr>
            <w:noProof/>
          </w:rPr>
          <w:tab/>
        </w:r>
        <w:r w:rsidR="00FE06DC">
          <w:rPr>
            <w:noProof/>
          </w:rPr>
          <w:fldChar w:fldCharType="begin"/>
        </w:r>
        <w:r w:rsidR="00FE06DC">
          <w:rPr>
            <w:noProof/>
          </w:rPr>
          <w:instrText xml:space="preserve"> PAGEREF _Toc109130574 \h </w:instrText>
        </w:r>
        <w:r w:rsidR="00FE06DC">
          <w:rPr>
            <w:noProof/>
          </w:rPr>
        </w:r>
        <w:r w:rsidR="00FE06DC">
          <w:rPr>
            <w:noProof/>
          </w:rPr>
          <w:fldChar w:fldCharType="separate"/>
        </w:r>
        <w:r w:rsidR="00FE06DC">
          <w:rPr>
            <w:noProof/>
          </w:rPr>
          <w:t>1</w:t>
        </w:r>
        <w:r w:rsidR="00FE06DC">
          <w:rPr>
            <w:noProof/>
          </w:rPr>
          <w:fldChar w:fldCharType="end"/>
        </w:r>
      </w:hyperlink>
    </w:p>
    <w:p w14:paraId="32E77849" w14:textId="109A6C6A" w:rsidR="00FE06DC" w:rsidRDefault="00000000">
      <w:pPr>
        <w:pStyle w:val="TOC1"/>
        <w:tabs>
          <w:tab w:val="right" w:leader="dot" w:pos="9344"/>
        </w:tabs>
        <w:rPr>
          <w:rFonts w:asciiTheme="minorHAnsi" w:eastAsiaTheme="minorEastAsia" w:hAnsiTheme="minorHAnsi" w:cstheme="minorBidi"/>
          <w:noProof/>
          <w:szCs w:val="22"/>
        </w:rPr>
      </w:pPr>
      <w:hyperlink w:anchor="_Toc109130575" w:history="1">
        <w:r w:rsidR="00FE06DC" w:rsidRPr="007B36A9">
          <w:rPr>
            <w:rStyle w:val="afffffff5"/>
            <w:noProof/>
          </w:rPr>
          <w:t>2 规范性引用文件</w:t>
        </w:r>
        <w:r w:rsidR="00FE06DC">
          <w:rPr>
            <w:noProof/>
          </w:rPr>
          <w:tab/>
        </w:r>
        <w:r w:rsidR="00FE06DC">
          <w:rPr>
            <w:noProof/>
          </w:rPr>
          <w:fldChar w:fldCharType="begin"/>
        </w:r>
        <w:r w:rsidR="00FE06DC">
          <w:rPr>
            <w:noProof/>
          </w:rPr>
          <w:instrText xml:space="preserve"> PAGEREF _Toc109130575 \h </w:instrText>
        </w:r>
        <w:r w:rsidR="00FE06DC">
          <w:rPr>
            <w:noProof/>
          </w:rPr>
        </w:r>
        <w:r w:rsidR="00FE06DC">
          <w:rPr>
            <w:noProof/>
          </w:rPr>
          <w:fldChar w:fldCharType="separate"/>
        </w:r>
        <w:r w:rsidR="00FE06DC">
          <w:rPr>
            <w:noProof/>
          </w:rPr>
          <w:t>1</w:t>
        </w:r>
        <w:r w:rsidR="00FE06DC">
          <w:rPr>
            <w:noProof/>
          </w:rPr>
          <w:fldChar w:fldCharType="end"/>
        </w:r>
      </w:hyperlink>
    </w:p>
    <w:p w14:paraId="74FE48A8" w14:textId="3679BCF7" w:rsidR="00FE06DC" w:rsidRDefault="00000000">
      <w:pPr>
        <w:pStyle w:val="TOC1"/>
        <w:tabs>
          <w:tab w:val="right" w:leader="dot" w:pos="9344"/>
        </w:tabs>
        <w:rPr>
          <w:rFonts w:asciiTheme="minorHAnsi" w:eastAsiaTheme="minorEastAsia" w:hAnsiTheme="minorHAnsi" w:cstheme="minorBidi"/>
          <w:noProof/>
          <w:szCs w:val="22"/>
        </w:rPr>
      </w:pPr>
      <w:hyperlink w:anchor="_Toc109130576" w:history="1">
        <w:r w:rsidR="00FE06DC" w:rsidRPr="007B36A9">
          <w:rPr>
            <w:rStyle w:val="afffffff5"/>
            <w:noProof/>
          </w:rPr>
          <w:t>3 术语和定义</w:t>
        </w:r>
        <w:r w:rsidR="00FE06DC">
          <w:rPr>
            <w:noProof/>
          </w:rPr>
          <w:tab/>
        </w:r>
        <w:r w:rsidR="00FE06DC">
          <w:rPr>
            <w:noProof/>
          </w:rPr>
          <w:fldChar w:fldCharType="begin"/>
        </w:r>
        <w:r w:rsidR="00FE06DC">
          <w:rPr>
            <w:noProof/>
          </w:rPr>
          <w:instrText xml:space="preserve"> PAGEREF _Toc109130576 \h </w:instrText>
        </w:r>
        <w:r w:rsidR="00FE06DC">
          <w:rPr>
            <w:noProof/>
          </w:rPr>
        </w:r>
        <w:r w:rsidR="00FE06DC">
          <w:rPr>
            <w:noProof/>
          </w:rPr>
          <w:fldChar w:fldCharType="separate"/>
        </w:r>
        <w:r w:rsidR="00FE06DC">
          <w:rPr>
            <w:noProof/>
          </w:rPr>
          <w:t>1</w:t>
        </w:r>
        <w:r w:rsidR="00FE06DC">
          <w:rPr>
            <w:noProof/>
          </w:rPr>
          <w:fldChar w:fldCharType="end"/>
        </w:r>
      </w:hyperlink>
    </w:p>
    <w:p w14:paraId="5A364174" w14:textId="69E07D82" w:rsidR="00FE06DC" w:rsidRDefault="00000000">
      <w:pPr>
        <w:pStyle w:val="TOC1"/>
        <w:tabs>
          <w:tab w:val="right" w:leader="dot" w:pos="9344"/>
        </w:tabs>
        <w:rPr>
          <w:rFonts w:asciiTheme="minorHAnsi" w:eastAsiaTheme="minorEastAsia" w:hAnsiTheme="minorHAnsi" w:cstheme="minorBidi"/>
          <w:noProof/>
          <w:szCs w:val="22"/>
        </w:rPr>
      </w:pPr>
      <w:hyperlink w:anchor="_Toc109130577" w:history="1">
        <w:r w:rsidR="00FE06DC" w:rsidRPr="007B36A9">
          <w:rPr>
            <w:rStyle w:val="afffffff5"/>
            <w:noProof/>
          </w:rPr>
          <w:t>4 一般要求</w:t>
        </w:r>
        <w:r w:rsidR="00FE06DC">
          <w:rPr>
            <w:noProof/>
          </w:rPr>
          <w:tab/>
        </w:r>
        <w:r w:rsidR="00FE06DC">
          <w:rPr>
            <w:noProof/>
          </w:rPr>
          <w:fldChar w:fldCharType="begin"/>
        </w:r>
        <w:r w:rsidR="00FE06DC">
          <w:rPr>
            <w:noProof/>
          </w:rPr>
          <w:instrText xml:space="preserve"> PAGEREF _Toc109130577 \h </w:instrText>
        </w:r>
        <w:r w:rsidR="00FE06DC">
          <w:rPr>
            <w:noProof/>
          </w:rPr>
        </w:r>
        <w:r w:rsidR="00FE06DC">
          <w:rPr>
            <w:noProof/>
          </w:rPr>
          <w:fldChar w:fldCharType="separate"/>
        </w:r>
        <w:r w:rsidR="00FE06DC">
          <w:rPr>
            <w:noProof/>
          </w:rPr>
          <w:t>2</w:t>
        </w:r>
        <w:r w:rsidR="00FE06DC">
          <w:rPr>
            <w:noProof/>
          </w:rPr>
          <w:fldChar w:fldCharType="end"/>
        </w:r>
      </w:hyperlink>
    </w:p>
    <w:p w14:paraId="6E79D2AF" w14:textId="2E13B941" w:rsidR="00FE06DC" w:rsidRDefault="00000000">
      <w:pPr>
        <w:pStyle w:val="TOC1"/>
        <w:tabs>
          <w:tab w:val="right" w:leader="dot" w:pos="9344"/>
        </w:tabs>
        <w:rPr>
          <w:rFonts w:asciiTheme="minorHAnsi" w:eastAsiaTheme="minorEastAsia" w:hAnsiTheme="minorHAnsi" w:cstheme="minorBidi"/>
          <w:noProof/>
          <w:szCs w:val="22"/>
        </w:rPr>
      </w:pPr>
      <w:hyperlink w:anchor="_Toc109130578" w:history="1">
        <w:r w:rsidR="00FE06DC" w:rsidRPr="007B36A9">
          <w:rPr>
            <w:rStyle w:val="afffffff5"/>
            <w:noProof/>
          </w:rPr>
          <w:t>5 辐射作业分级</w:t>
        </w:r>
        <w:r w:rsidR="00FE06DC">
          <w:rPr>
            <w:noProof/>
          </w:rPr>
          <w:tab/>
        </w:r>
        <w:r w:rsidR="00FE06DC">
          <w:rPr>
            <w:noProof/>
          </w:rPr>
          <w:fldChar w:fldCharType="begin"/>
        </w:r>
        <w:r w:rsidR="00FE06DC">
          <w:rPr>
            <w:noProof/>
          </w:rPr>
          <w:instrText xml:space="preserve"> PAGEREF _Toc109130578 \h </w:instrText>
        </w:r>
        <w:r w:rsidR="00FE06DC">
          <w:rPr>
            <w:noProof/>
          </w:rPr>
        </w:r>
        <w:r w:rsidR="00FE06DC">
          <w:rPr>
            <w:noProof/>
          </w:rPr>
          <w:fldChar w:fldCharType="separate"/>
        </w:r>
        <w:r w:rsidR="00FE06DC">
          <w:rPr>
            <w:noProof/>
          </w:rPr>
          <w:t>2</w:t>
        </w:r>
        <w:r w:rsidR="00FE06DC">
          <w:rPr>
            <w:noProof/>
          </w:rPr>
          <w:fldChar w:fldCharType="end"/>
        </w:r>
      </w:hyperlink>
    </w:p>
    <w:p w14:paraId="529471B8" w14:textId="413FF45F" w:rsidR="00FE06DC" w:rsidRDefault="00000000">
      <w:pPr>
        <w:pStyle w:val="TOC1"/>
        <w:tabs>
          <w:tab w:val="right" w:leader="dot" w:pos="9344"/>
        </w:tabs>
        <w:rPr>
          <w:rFonts w:asciiTheme="minorHAnsi" w:eastAsiaTheme="minorEastAsia" w:hAnsiTheme="minorHAnsi" w:cstheme="minorBidi"/>
          <w:noProof/>
          <w:szCs w:val="22"/>
        </w:rPr>
      </w:pPr>
      <w:hyperlink w:anchor="_Toc109130579" w:history="1">
        <w:r w:rsidR="00FE06DC" w:rsidRPr="007B36A9">
          <w:rPr>
            <w:rStyle w:val="afffffff5"/>
            <w:noProof/>
          </w:rPr>
          <w:t>6 辐射作业许可申请</w:t>
        </w:r>
        <w:r w:rsidR="00FE06DC">
          <w:rPr>
            <w:noProof/>
          </w:rPr>
          <w:tab/>
        </w:r>
        <w:r w:rsidR="00FE06DC">
          <w:rPr>
            <w:noProof/>
          </w:rPr>
          <w:fldChar w:fldCharType="begin"/>
        </w:r>
        <w:r w:rsidR="00FE06DC">
          <w:rPr>
            <w:noProof/>
          </w:rPr>
          <w:instrText xml:space="preserve"> PAGEREF _Toc109130579 \h </w:instrText>
        </w:r>
        <w:r w:rsidR="00FE06DC">
          <w:rPr>
            <w:noProof/>
          </w:rPr>
        </w:r>
        <w:r w:rsidR="00FE06DC">
          <w:rPr>
            <w:noProof/>
          </w:rPr>
          <w:fldChar w:fldCharType="separate"/>
        </w:r>
        <w:r w:rsidR="00FE06DC">
          <w:rPr>
            <w:noProof/>
          </w:rPr>
          <w:t>2</w:t>
        </w:r>
        <w:r w:rsidR="00FE06DC">
          <w:rPr>
            <w:noProof/>
          </w:rPr>
          <w:fldChar w:fldCharType="end"/>
        </w:r>
      </w:hyperlink>
    </w:p>
    <w:p w14:paraId="23DB7A49" w14:textId="44230D62" w:rsidR="00FE06DC" w:rsidRDefault="00000000">
      <w:pPr>
        <w:pStyle w:val="TOC1"/>
        <w:tabs>
          <w:tab w:val="right" w:leader="dot" w:pos="9344"/>
        </w:tabs>
        <w:rPr>
          <w:rFonts w:asciiTheme="minorHAnsi" w:eastAsiaTheme="minorEastAsia" w:hAnsiTheme="minorHAnsi" w:cstheme="minorBidi"/>
          <w:noProof/>
          <w:szCs w:val="22"/>
        </w:rPr>
      </w:pPr>
      <w:hyperlink w:anchor="_Toc109130580" w:history="1">
        <w:r w:rsidR="00FE06DC" w:rsidRPr="007B36A9">
          <w:rPr>
            <w:rStyle w:val="afffffff5"/>
            <w:noProof/>
          </w:rPr>
          <w:t>7 辐射作业许可审批</w:t>
        </w:r>
        <w:r w:rsidR="00FE06DC">
          <w:rPr>
            <w:noProof/>
          </w:rPr>
          <w:tab/>
        </w:r>
        <w:r w:rsidR="00FE06DC">
          <w:rPr>
            <w:noProof/>
          </w:rPr>
          <w:fldChar w:fldCharType="begin"/>
        </w:r>
        <w:r w:rsidR="00FE06DC">
          <w:rPr>
            <w:noProof/>
          </w:rPr>
          <w:instrText xml:space="preserve"> PAGEREF _Toc109130580 \h </w:instrText>
        </w:r>
        <w:r w:rsidR="00FE06DC">
          <w:rPr>
            <w:noProof/>
          </w:rPr>
        </w:r>
        <w:r w:rsidR="00FE06DC">
          <w:rPr>
            <w:noProof/>
          </w:rPr>
          <w:fldChar w:fldCharType="separate"/>
        </w:r>
        <w:r w:rsidR="00FE06DC">
          <w:rPr>
            <w:noProof/>
          </w:rPr>
          <w:t>2</w:t>
        </w:r>
        <w:r w:rsidR="00FE06DC">
          <w:rPr>
            <w:noProof/>
          </w:rPr>
          <w:fldChar w:fldCharType="end"/>
        </w:r>
      </w:hyperlink>
    </w:p>
    <w:p w14:paraId="35EEFF36" w14:textId="11CBF73F" w:rsidR="00FE06DC" w:rsidRDefault="00000000">
      <w:pPr>
        <w:pStyle w:val="TOC1"/>
        <w:tabs>
          <w:tab w:val="right" w:leader="dot" w:pos="9344"/>
        </w:tabs>
        <w:rPr>
          <w:rFonts w:asciiTheme="minorHAnsi" w:eastAsiaTheme="minorEastAsia" w:hAnsiTheme="minorHAnsi" w:cstheme="minorBidi"/>
          <w:noProof/>
          <w:szCs w:val="22"/>
        </w:rPr>
      </w:pPr>
      <w:hyperlink w:anchor="_Toc109130581" w:history="1">
        <w:r w:rsidR="00FE06DC" w:rsidRPr="007B36A9">
          <w:rPr>
            <w:rStyle w:val="afffffff5"/>
            <w:noProof/>
          </w:rPr>
          <w:t>8 辐射作业实施和监督</w:t>
        </w:r>
        <w:r w:rsidR="00FE06DC">
          <w:rPr>
            <w:noProof/>
          </w:rPr>
          <w:tab/>
        </w:r>
        <w:r w:rsidR="00FE06DC">
          <w:rPr>
            <w:noProof/>
          </w:rPr>
          <w:fldChar w:fldCharType="begin"/>
        </w:r>
        <w:r w:rsidR="00FE06DC">
          <w:rPr>
            <w:noProof/>
          </w:rPr>
          <w:instrText xml:space="preserve"> PAGEREF _Toc109130581 \h </w:instrText>
        </w:r>
        <w:r w:rsidR="00FE06DC">
          <w:rPr>
            <w:noProof/>
          </w:rPr>
        </w:r>
        <w:r w:rsidR="00FE06DC">
          <w:rPr>
            <w:noProof/>
          </w:rPr>
          <w:fldChar w:fldCharType="separate"/>
        </w:r>
        <w:r w:rsidR="00FE06DC">
          <w:rPr>
            <w:noProof/>
          </w:rPr>
          <w:t>3</w:t>
        </w:r>
        <w:r w:rsidR="00FE06DC">
          <w:rPr>
            <w:noProof/>
          </w:rPr>
          <w:fldChar w:fldCharType="end"/>
        </w:r>
      </w:hyperlink>
    </w:p>
    <w:p w14:paraId="2CC19967" w14:textId="5C286F19" w:rsidR="00FE06DC" w:rsidRDefault="00000000">
      <w:pPr>
        <w:pStyle w:val="TOC1"/>
        <w:tabs>
          <w:tab w:val="right" w:leader="dot" w:pos="9344"/>
        </w:tabs>
        <w:rPr>
          <w:rFonts w:asciiTheme="minorHAnsi" w:eastAsiaTheme="minorEastAsia" w:hAnsiTheme="minorHAnsi" w:cstheme="minorBidi"/>
          <w:noProof/>
          <w:szCs w:val="22"/>
        </w:rPr>
      </w:pPr>
      <w:hyperlink w:anchor="_Toc109130582" w:history="1">
        <w:r w:rsidR="00FE06DC" w:rsidRPr="007B36A9">
          <w:rPr>
            <w:rStyle w:val="afffffff5"/>
            <w:noProof/>
          </w:rPr>
          <w:t>9 辐射作业许可变更</w:t>
        </w:r>
        <w:r w:rsidR="00FE06DC">
          <w:rPr>
            <w:noProof/>
          </w:rPr>
          <w:tab/>
        </w:r>
        <w:r w:rsidR="00FE06DC">
          <w:rPr>
            <w:noProof/>
          </w:rPr>
          <w:fldChar w:fldCharType="begin"/>
        </w:r>
        <w:r w:rsidR="00FE06DC">
          <w:rPr>
            <w:noProof/>
          </w:rPr>
          <w:instrText xml:space="preserve"> PAGEREF _Toc109130582 \h </w:instrText>
        </w:r>
        <w:r w:rsidR="00FE06DC">
          <w:rPr>
            <w:noProof/>
          </w:rPr>
        </w:r>
        <w:r w:rsidR="00FE06DC">
          <w:rPr>
            <w:noProof/>
          </w:rPr>
          <w:fldChar w:fldCharType="separate"/>
        </w:r>
        <w:r w:rsidR="00FE06DC">
          <w:rPr>
            <w:noProof/>
          </w:rPr>
          <w:t>3</w:t>
        </w:r>
        <w:r w:rsidR="00FE06DC">
          <w:rPr>
            <w:noProof/>
          </w:rPr>
          <w:fldChar w:fldCharType="end"/>
        </w:r>
      </w:hyperlink>
    </w:p>
    <w:p w14:paraId="1A26D5A5" w14:textId="261A32D9" w:rsidR="00FE06DC" w:rsidRDefault="00000000">
      <w:pPr>
        <w:pStyle w:val="TOC1"/>
        <w:tabs>
          <w:tab w:val="right" w:leader="dot" w:pos="9344"/>
        </w:tabs>
        <w:rPr>
          <w:rFonts w:asciiTheme="minorHAnsi" w:eastAsiaTheme="minorEastAsia" w:hAnsiTheme="minorHAnsi" w:cstheme="minorBidi"/>
          <w:noProof/>
          <w:szCs w:val="22"/>
        </w:rPr>
      </w:pPr>
      <w:hyperlink w:anchor="_Toc109130583" w:history="1">
        <w:r w:rsidR="00FE06DC" w:rsidRPr="007B36A9">
          <w:rPr>
            <w:rStyle w:val="afffffff5"/>
            <w:noProof/>
          </w:rPr>
          <w:t>10 辐射作业许可关闭</w:t>
        </w:r>
        <w:r w:rsidR="00FE06DC">
          <w:rPr>
            <w:noProof/>
          </w:rPr>
          <w:tab/>
        </w:r>
        <w:r w:rsidR="00FE06DC">
          <w:rPr>
            <w:noProof/>
          </w:rPr>
          <w:fldChar w:fldCharType="begin"/>
        </w:r>
        <w:r w:rsidR="00FE06DC">
          <w:rPr>
            <w:noProof/>
          </w:rPr>
          <w:instrText xml:space="preserve"> PAGEREF _Toc109130583 \h </w:instrText>
        </w:r>
        <w:r w:rsidR="00FE06DC">
          <w:rPr>
            <w:noProof/>
          </w:rPr>
        </w:r>
        <w:r w:rsidR="00FE06DC">
          <w:rPr>
            <w:noProof/>
          </w:rPr>
          <w:fldChar w:fldCharType="separate"/>
        </w:r>
        <w:r w:rsidR="00FE06DC">
          <w:rPr>
            <w:noProof/>
          </w:rPr>
          <w:t>4</w:t>
        </w:r>
        <w:r w:rsidR="00FE06DC">
          <w:rPr>
            <w:noProof/>
          </w:rPr>
          <w:fldChar w:fldCharType="end"/>
        </w:r>
      </w:hyperlink>
    </w:p>
    <w:p w14:paraId="5EDECA85" w14:textId="716FD5D0" w:rsidR="00FE06DC" w:rsidRDefault="00000000">
      <w:pPr>
        <w:pStyle w:val="TOC1"/>
        <w:tabs>
          <w:tab w:val="right" w:leader="dot" w:pos="9344"/>
        </w:tabs>
        <w:rPr>
          <w:rFonts w:asciiTheme="minorHAnsi" w:eastAsiaTheme="minorEastAsia" w:hAnsiTheme="minorHAnsi" w:cstheme="minorBidi"/>
          <w:noProof/>
          <w:szCs w:val="22"/>
        </w:rPr>
      </w:pPr>
      <w:hyperlink w:anchor="_Toc109130584" w:history="1">
        <w:r w:rsidR="00FE06DC" w:rsidRPr="007B36A9">
          <w:rPr>
            <w:rStyle w:val="afffffff5"/>
            <w:noProof/>
          </w:rPr>
          <w:t>11 其它</w:t>
        </w:r>
        <w:r w:rsidR="00FE06DC">
          <w:rPr>
            <w:noProof/>
          </w:rPr>
          <w:tab/>
        </w:r>
        <w:r w:rsidR="00FE06DC">
          <w:rPr>
            <w:noProof/>
          </w:rPr>
          <w:fldChar w:fldCharType="begin"/>
        </w:r>
        <w:r w:rsidR="00FE06DC">
          <w:rPr>
            <w:noProof/>
          </w:rPr>
          <w:instrText xml:space="preserve"> PAGEREF _Toc109130584 \h </w:instrText>
        </w:r>
        <w:r w:rsidR="00FE06DC">
          <w:rPr>
            <w:noProof/>
          </w:rPr>
        </w:r>
        <w:r w:rsidR="00FE06DC">
          <w:rPr>
            <w:noProof/>
          </w:rPr>
          <w:fldChar w:fldCharType="separate"/>
        </w:r>
        <w:r w:rsidR="00FE06DC">
          <w:rPr>
            <w:noProof/>
          </w:rPr>
          <w:t>4</w:t>
        </w:r>
        <w:r w:rsidR="00FE06DC">
          <w:rPr>
            <w:noProof/>
          </w:rPr>
          <w:fldChar w:fldCharType="end"/>
        </w:r>
      </w:hyperlink>
    </w:p>
    <w:p w14:paraId="240C3745" w14:textId="67FF9812" w:rsidR="00FE06DC" w:rsidRDefault="00000000">
      <w:pPr>
        <w:pStyle w:val="TOC1"/>
        <w:tabs>
          <w:tab w:val="right" w:leader="dot" w:pos="9344"/>
        </w:tabs>
        <w:rPr>
          <w:rFonts w:asciiTheme="minorHAnsi" w:eastAsiaTheme="minorEastAsia" w:hAnsiTheme="minorHAnsi" w:cstheme="minorBidi"/>
          <w:noProof/>
          <w:szCs w:val="22"/>
        </w:rPr>
      </w:pPr>
      <w:hyperlink w:anchor="_Toc109130585" w:history="1">
        <w:r w:rsidR="00FE06DC" w:rsidRPr="007B36A9">
          <w:rPr>
            <w:rStyle w:val="afffffff5"/>
            <w:noProof/>
            <w:spacing w:val="100"/>
          </w:rPr>
          <w:t>附录A</w:t>
        </w:r>
        <w:r w:rsidR="00FE06DC" w:rsidRPr="007B36A9">
          <w:rPr>
            <w:rStyle w:val="afffffff5"/>
            <w:noProof/>
          </w:rPr>
          <w:t>（资料性）典型辐射作业分级参考标准示例、典型低辐射风险作业示例、辐射作业许可证审批要求示例</w:t>
        </w:r>
        <w:r w:rsidR="00FE06DC">
          <w:rPr>
            <w:noProof/>
          </w:rPr>
          <w:tab/>
        </w:r>
        <w:r w:rsidR="00FE06DC">
          <w:rPr>
            <w:noProof/>
          </w:rPr>
          <w:fldChar w:fldCharType="begin"/>
        </w:r>
        <w:r w:rsidR="00FE06DC">
          <w:rPr>
            <w:noProof/>
          </w:rPr>
          <w:instrText xml:space="preserve"> PAGEREF _Toc109130585 \h </w:instrText>
        </w:r>
        <w:r w:rsidR="00FE06DC">
          <w:rPr>
            <w:noProof/>
          </w:rPr>
        </w:r>
        <w:r w:rsidR="00FE06DC">
          <w:rPr>
            <w:noProof/>
          </w:rPr>
          <w:fldChar w:fldCharType="separate"/>
        </w:r>
        <w:r w:rsidR="00FE06DC">
          <w:rPr>
            <w:noProof/>
          </w:rPr>
          <w:t>5</w:t>
        </w:r>
        <w:r w:rsidR="00FE06DC">
          <w:rPr>
            <w:noProof/>
          </w:rPr>
          <w:fldChar w:fldCharType="end"/>
        </w:r>
      </w:hyperlink>
    </w:p>
    <w:p w14:paraId="03B11B93" w14:textId="599DD97C" w:rsidR="00FE06DC" w:rsidRDefault="00000000">
      <w:pPr>
        <w:pStyle w:val="TOC1"/>
        <w:tabs>
          <w:tab w:val="right" w:leader="dot" w:pos="9344"/>
        </w:tabs>
        <w:rPr>
          <w:rFonts w:asciiTheme="minorHAnsi" w:eastAsiaTheme="minorEastAsia" w:hAnsiTheme="minorHAnsi" w:cstheme="minorBidi"/>
          <w:noProof/>
          <w:szCs w:val="22"/>
        </w:rPr>
      </w:pPr>
      <w:hyperlink w:anchor="_Toc109130586" w:history="1">
        <w:r w:rsidR="00FE06DC" w:rsidRPr="007B36A9">
          <w:rPr>
            <w:rStyle w:val="afffffff5"/>
            <w:noProof/>
            <w:spacing w:val="100"/>
          </w:rPr>
          <w:t>附录B</w:t>
        </w:r>
        <w:r w:rsidR="00FE06DC" w:rsidRPr="007B36A9">
          <w:rPr>
            <w:rStyle w:val="afffffff5"/>
            <w:noProof/>
          </w:rPr>
          <w:t>（资料性）核电厂辐射作业许可证示例、核电厂辐射防护最优化方案编制要求示例</w:t>
        </w:r>
        <w:r w:rsidR="00FE06DC">
          <w:rPr>
            <w:noProof/>
          </w:rPr>
          <w:tab/>
        </w:r>
        <w:r w:rsidR="00FE06DC">
          <w:rPr>
            <w:noProof/>
          </w:rPr>
          <w:fldChar w:fldCharType="begin"/>
        </w:r>
        <w:r w:rsidR="00FE06DC">
          <w:rPr>
            <w:noProof/>
          </w:rPr>
          <w:instrText xml:space="preserve"> PAGEREF _Toc109130586 \h </w:instrText>
        </w:r>
        <w:r w:rsidR="00FE06DC">
          <w:rPr>
            <w:noProof/>
          </w:rPr>
        </w:r>
        <w:r w:rsidR="00FE06DC">
          <w:rPr>
            <w:noProof/>
          </w:rPr>
          <w:fldChar w:fldCharType="separate"/>
        </w:r>
        <w:r w:rsidR="00FE06DC">
          <w:rPr>
            <w:noProof/>
          </w:rPr>
          <w:t>7</w:t>
        </w:r>
        <w:r w:rsidR="00FE06DC">
          <w:rPr>
            <w:noProof/>
          </w:rPr>
          <w:fldChar w:fldCharType="end"/>
        </w:r>
      </w:hyperlink>
    </w:p>
    <w:p w14:paraId="3C7B9126" w14:textId="04E43766" w:rsidR="00FE06DC" w:rsidRDefault="00000000">
      <w:pPr>
        <w:pStyle w:val="TOC1"/>
        <w:tabs>
          <w:tab w:val="right" w:leader="dot" w:pos="9344"/>
        </w:tabs>
        <w:rPr>
          <w:rFonts w:asciiTheme="minorHAnsi" w:eastAsiaTheme="minorEastAsia" w:hAnsiTheme="minorHAnsi" w:cstheme="minorBidi"/>
          <w:noProof/>
          <w:szCs w:val="22"/>
        </w:rPr>
      </w:pPr>
      <w:hyperlink w:anchor="_Toc109130587" w:history="1">
        <w:r w:rsidR="00FE06DC" w:rsidRPr="007B36A9">
          <w:rPr>
            <w:rStyle w:val="afffffff5"/>
            <w:noProof/>
            <w:spacing w:val="105"/>
          </w:rPr>
          <w:t>参考文</w:t>
        </w:r>
        <w:r w:rsidR="00FE06DC" w:rsidRPr="007B36A9">
          <w:rPr>
            <w:rStyle w:val="afffffff5"/>
            <w:noProof/>
          </w:rPr>
          <w:t>献</w:t>
        </w:r>
        <w:r w:rsidR="00FE06DC">
          <w:rPr>
            <w:noProof/>
          </w:rPr>
          <w:tab/>
        </w:r>
        <w:r w:rsidR="00FE06DC">
          <w:rPr>
            <w:noProof/>
          </w:rPr>
          <w:fldChar w:fldCharType="begin"/>
        </w:r>
        <w:r w:rsidR="00FE06DC">
          <w:rPr>
            <w:noProof/>
          </w:rPr>
          <w:instrText xml:space="preserve"> PAGEREF _Toc109130587 \h </w:instrText>
        </w:r>
        <w:r w:rsidR="00FE06DC">
          <w:rPr>
            <w:noProof/>
          </w:rPr>
        </w:r>
        <w:r w:rsidR="00FE06DC">
          <w:rPr>
            <w:noProof/>
          </w:rPr>
          <w:fldChar w:fldCharType="separate"/>
        </w:r>
        <w:r w:rsidR="00FE06DC">
          <w:rPr>
            <w:noProof/>
          </w:rPr>
          <w:t>9</w:t>
        </w:r>
        <w:r w:rsidR="00FE06DC">
          <w:rPr>
            <w:noProof/>
          </w:rPr>
          <w:fldChar w:fldCharType="end"/>
        </w:r>
      </w:hyperlink>
    </w:p>
    <w:p w14:paraId="27ECBFE4" w14:textId="6B7C21DD" w:rsidR="00254BF3" w:rsidRPr="00254BF3" w:rsidRDefault="00254BF3" w:rsidP="00254BF3">
      <w:pPr>
        <w:pStyle w:val="affffff9"/>
        <w:spacing w:after="360"/>
        <w:sectPr w:rsidR="00254BF3" w:rsidRPr="00254BF3" w:rsidSect="00254BF3">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254BF3">
        <w:fldChar w:fldCharType="end"/>
      </w:r>
    </w:p>
    <w:p w14:paraId="48B6C84F" w14:textId="77777777" w:rsidR="00C95928" w:rsidRDefault="00C95928" w:rsidP="00C95928">
      <w:pPr>
        <w:pStyle w:val="a7"/>
        <w:spacing w:before="900" w:after="360"/>
      </w:pPr>
      <w:bookmarkStart w:id="24" w:name="_Toc109130573"/>
      <w:bookmarkStart w:id="25" w:name="BookMark2"/>
      <w:bookmarkEnd w:id="21"/>
      <w:r w:rsidRPr="00C95928">
        <w:rPr>
          <w:spacing w:val="320"/>
        </w:rPr>
        <w:lastRenderedPageBreak/>
        <w:t>前</w:t>
      </w:r>
      <w:r>
        <w:t>言</w:t>
      </w:r>
      <w:bookmarkEnd w:id="22"/>
      <w:bookmarkEnd w:id="23"/>
      <w:bookmarkEnd w:id="24"/>
    </w:p>
    <w:p w14:paraId="2D24EA93" w14:textId="77777777" w:rsidR="00C95928" w:rsidRDefault="00C95928" w:rsidP="00C95928">
      <w:pPr>
        <w:pStyle w:val="afffff2"/>
        <w:ind w:firstLine="420"/>
      </w:pPr>
      <w:r>
        <w:rPr>
          <w:rFonts w:hint="eastAsia"/>
        </w:rPr>
        <w:t>本文件按照GB/T 1.1—2020《标准化工作导则  第1部分：标准化文件的结构和起草规则》的规定起草。</w:t>
      </w:r>
    </w:p>
    <w:p w14:paraId="6ABACC27" w14:textId="77777777" w:rsidR="00C95928" w:rsidRPr="00C95928" w:rsidRDefault="00C95928" w:rsidP="00C95928">
      <w:pPr>
        <w:pStyle w:val="afffff2"/>
        <w:ind w:firstLine="420"/>
      </w:pPr>
    </w:p>
    <w:p w14:paraId="798AD83C" w14:textId="47EF87F9" w:rsidR="00C95928" w:rsidRDefault="00C95928" w:rsidP="00C95928">
      <w:pPr>
        <w:pStyle w:val="afffff2"/>
        <w:ind w:firstLine="420"/>
      </w:pPr>
      <w:r>
        <w:rPr>
          <w:rFonts w:hint="eastAsia"/>
        </w:rPr>
        <w:t>本文件由</w:t>
      </w:r>
      <w:r w:rsidR="00D858E5">
        <w:rPr>
          <w:rFonts w:hint="eastAsia"/>
        </w:rPr>
        <w:t>中国核能行业协会</w:t>
      </w:r>
      <w:r>
        <w:rPr>
          <w:rFonts w:hint="eastAsia"/>
        </w:rPr>
        <w:t>提出</w:t>
      </w:r>
      <w:r w:rsidR="00F2529E">
        <w:rPr>
          <w:rFonts w:hint="eastAsia"/>
        </w:rPr>
        <w:t>并归口</w:t>
      </w:r>
      <w:r>
        <w:rPr>
          <w:rFonts w:hint="eastAsia"/>
        </w:rPr>
        <w:t>。</w:t>
      </w:r>
    </w:p>
    <w:p w14:paraId="4EA99F31" w14:textId="70B32C01" w:rsidR="00C95928" w:rsidRDefault="00C95928" w:rsidP="00C95928">
      <w:pPr>
        <w:pStyle w:val="afffff2"/>
        <w:ind w:firstLine="420"/>
      </w:pPr>
      <w:r>
        <w:rPr>
          <w:rFonts w:hint="eastAsia"/>
        </w:rPr>
        <w:t>本文件</w:t>
      </w:r>
      <w:r w:rsidR="00F2529E">
        <w:rPr>
          <w:rFonts w:hint="eastAsia"/>
        </w:rPr>
        <w:t>技术支持单位为上海核工程研究设计有限公司、核工业标准化研究所、苏州热工研究院有限公司</w:t>
      </w:r>
      <w:r>
        <w:rPr>
          <w:rFonts w:hint="eastAsia"/>
        </w:rPr>
        <w:t>。</w:t>
      </w:r>
    </w:p>
    <w:p w14:paraId="11BC0D73" w14:textId="4E33DC2B" w:rsidR="00C95928" w:rsidRDefault="00C95928" w:rsidP="00C95928">
      <w:pPr>
        <w:pStyle w:val="afffff2"/>
        <w:ind w:firstLine="420"/>
      </w:pPr>
      <w:r>
        <w:rPr>
          <w:rFonts w:hint="eastAsia"/>
        </w:rPr>
        <w:t>本文件起草单位：</w:t>
      </w:r>
      <w:r w:rsidR="00F2529E" w:rsidRPr="00F2529E">
        <w:rPr>
          <w:rFonts w:hint="eastAsia"/>
        </w:rPr>
        <w:t>核电运行研究（上海）有限公司、中国核能电力股份有限公司、中核核电运行管理有限公司、江苏核电有限公司、三门核电有限公司、福清核电有限公司、海南核电有限公司、大亚湾核电运营管理有限责任公司、山东核电有限公司。</w:t>
      </w:r>
    </w:p>
    <w:p w14:paraId="6D3B9120" w14:textId="6F6FFF4E" w:rsidR="00C95928" w:rsidRDefault="00C95928" w:rsidP="00C95928">
      <w:pPr>
        <w:pStyle w:val="afffff2"/>
        <w:ind w:firstLine="420"/>
      </w:pPr>
      <w:r>
        <w:rPr>
          <w:rFonts w:hint="eastAsia"/>
        </w:rPr>
        <w:t>本文件主要起草人：</w:t>
      </w:r>
      <w:r w:rsidR="00F2529E" w:rsidRPr="00F2529E">
        <w:rPr>
          <w:rFonts w:hint="eastAsia"/>
        </w:rPr>
        <w:t>沈恩伟、熊扣红、王川、徐侃、王国华、何俊男、潘同金、何李源、杨威、何兴旭、黄新明、余小东。</w:t>
      </w:r>
    </w:p>
    <w:p w14:paraId="7D2C4A1A" w14:textId="77777777" w:rsidR="00127206" w:rsidRDefault="00127206" w:rsidP="00127206">
      <w:pPr>
        <w:pStyle w:val="afffff2"/>
        <w:ind w:firstLine="420"/>
      </w:pPr>
      <w:r>
        <w:rPr>
          <w:rFonts w:hint="eastAsia"/>
        </w:rPr>
        <w:t>考虑到本标准中的某些条款可能涉及专利，中国核能行业协会不负责对任何该类专利的鉴别。</w:t>
      </w:r>
    </w:p>
    <w:p w14:paraId="485ADEA8" w14:textId="2723BC1C" w:rsidR="00C95928" w:rsidRDefault="00127206" w:rsidP="00127206">
      <w:pPr>
        <w:pStyle w:val="afffff2"/>
        <w:ind w:firstLine="420"/>
      </w:pPr>
      <w:r>
        <w:rPr>
          <w:rFonts w:hint="eastAsia"/>
        </w:rPr>
        <w:t>本标准为首次发布。</w:t>
      </w:r>
    </w:p>
    <w:p w14:paraId="7431EF4D" w14:textId="4DA4DA63" w:rsidR="00C95928" w:rsidRPr="00C95928" w:rsidRDefault="00C95928" w:rsidP="00C95928">
      <w:pPr>
        <w:pStyle w:val="afffff2"/>
        <w:ind w:firstLine="420"/>
        <w:sectPr w:rsidR="00C95928" w:rsidRPr="00C95928" w:rsidSect="00C95928">
          <w:pgSz w:w="11906" w:h="16838" w:code="9"/>
          <w:pgMar w:top="1928" w:right="1134" w:bottom="1134" w:left="1134" w:header="1418" w:footer="1134" w:gutter="284"/>
          <w:pgNumType w:fmt="upperRoman"/>
          <w:cols w:space="425"/>
          <w:formProt w:val="0"/>
          <w:docGrid w:linePitch="312"/>
        </w:sectPr>
      </w:pPr>
    </w:p>
    <w:p w14:paraId="2ADA9B05"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5"/>
    </w:p>
    <w:p w14:paraId="1F79DDF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B467D6F7086495CB41FCB5303265C4C"/>
        </w:placeholder>
      </w:sdtPr>
      <w:sdtContent>
        <w:bookmarkStart w:id="27" w:name="NEW_STAND_NAME" w:displacedByCustomXml="prev"/>
        <w:p w14:paraId="21443933" w14:textId="14483869" w:rsidR="00F26B7E" w:rsidRPr="00F26B7E" w:rsidRDefault="00D501DF" w:rsidP="004C20D3">
          <w:pPr>
            <w:pStyle w:val="affffffffff"/>
            <w:spacing w:beforeLines="1" w:before="2" w:afterLines="220" w:after="528"/>
          </w:pPr>
          <w:r>
            <w:rPr>
              <w:rFonts w:hint="eastAsia"/>
            </w:rPr>
            <w:t>核电厂辐射作业许可管理</w:t>
          </w:r>
        </w:p>
      </w:sdtContent>
    </w:sdt>
    <w:bookmarkEnd w:id="27" w:displacedByCustomXml="prev"/>
    <w:p w14:paraId="51531A6A" w14:textId="77777777" w:rsidR="00E2552F" w:rsidRDefault="00E2552F" w:rsidP="00A77CCB">
      <w:pPr>
        <w:pStyle w:val="afff3"/>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08776851"/>
      <w:bookmarkStart w:id="38" w:name="_Toc108788358"/>
      <w:bookmarkStart w:id="39" w:name="_Toc10913057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06174E6D" w14:textId="77777777" w:rsidR="003B4B7E" w:rsidRDefault="003B4B7E" w:rsidP="003B4B7E">
      <w:pPr>
        <w:pStyle w:val="afffff2"/>
        <w:ind w:firstLine="420"/>
      </w:pPr>
      <w:bookmarkStart w:id="40" w:name="_Toc17233326"/>
      <w:bookmarkStart w:id="41" w:name="_Toc17233334"/>
      <w:bookmarkStart w:id="42" w:name="_Toc24884212"/>
      <w:bookmarkStart w:id="43" w:name="_Toc24884219"/>
      <w:bookmarkStart w:id="44" w:name="_Toc26648466"/>
      <w:r>
        <w:rPr>
          <w:rFonts w:hint="eastAsia"/>
        </w:rPr>
        <w:t>本文件规定了</w:t>
      </w:r>
      <w:r w:rsidRPr="004178CF">
        <w:rPr>
          <w:rFonts w:hint="eastAsia"/>
          <w:color w:val="FF0000"/>
        </w:rPr>
        <w:t>核电厂</w:t>
      </w:r>
      <w:r>
        <w:rPr>
          <w:rFonts w:hint="eastAsia"/>
        </w:rPr>
        <w:t>辐射作业的分级、申请、审批、实施、监督、变更和关闭等管理要求。</w:t>
      </w:r>
    </w:p>
    <w:p w14:paraId="47286EE2" w14:textId="77777777" w:rsidR="003B4B7E" w:rsidRDefault="003B4B7E" w:rsidP="003B4B7E">
      <w:pPr>
        <w:pStyle w:val="afffff2"/>
        <w:ind w:firstLine="420"/>
      </w:pPr>
      <w:r>
        <w:rPr>
          <w:rFonts w:hint="eastAsia"/>
        </w:rPr>
        <w:t>本文件适用于</w:t>
      </w:r>
      <w:r w:rsidRPr="004178CF">
        <w:rPr>
          <w:rFonts w:hint="eastAsia"/>
          <w:color w:val="FF0000"/>
        </w:rPr>
        <w:t>核电厂</w:t>
      </w:r>
      <w:r>
        <w:rPr>
          <w:rFonts w:hint="eastAsia"/>
        </w:rPr>
        <w:t>建设、运行、退役等各阶段的辐射作业许可管理，其它</w:t>
      </w:r>
      <w:r w:rsidRPr="004178CF">
        <w:rPr>
          <w:rFonts w:hint="eastAsia"/>
          <w:color w:val="FF0000"/>
        </w:rPr>
        <w:t>核设施</w:t>
      </w:r>
      <w:r>
        <w:rPr>
          <w:rFonts w:hint="eastAsia"/>
        </w:rPr>
        <w:t>可参照执行。</w:t>
      </w:r>
    </w:p>
    <w:p w14:paraId="7C2939E2" w14:textId="7532B249" w:rsidR="008B0C9C" w:rsidRDefault="003B4B7E" w:rsidP="003B4B7E">
      <w:pPr>
        <w:pStyle w:val="afffff2"/>
        <w:ind w:firstLine="420"/>
      </w:pPr>
      <w:r>
        <w:rPr>
          <w:rFonts w:hint="eastAsia"/>
        </w:rPr>
        <w:t>本文件不适用于事故工况下的</w:t>
      </w:r>
      <w:r w:rsidRPr="004178CF">
        <w:rPr>
          <w:rFonts w:hint="eastAsia"/>
          <w:color w:val="FF0000"/>
        </w:rPr>
        <w:t>核电厂</w:t>
      </w:r>
      <w:r>
        <w:rPr>
          <w:rFonts w:hint="eastAsia"/>
        </w:rPr>
        <w:t>辐射作业许可管理。</w:t>
      </w:r>
    </w:p>
    <w:p w14:paraId="549E8A16" w14:textId="77777777" w:rsidR="00E2552F" w:rsidRDefault="00E2552F" w:rsidP="00A77CCB">
      <w:pPr>
        <w:pStyle w:val="afff3"/>
        <w:spacing w:before="240" w:after="240"/>
      </w:pPr>
      <w:bookmarkStart w:id="45" w:name="_Toc26718931"/>
      <w:bookmarkStart w:id="46" w:name="_Toc26986531"/>
      <w:bookmarkStart w:id="47" w:name="_Toc26986772"/>
      <w:bookmarkStart w:id="48" w:name="_Toc97192965"/>
      <w:bookmarkStart w:id="49" w:name="_Toc108776852"/>
      <w:bookmarkStart w:id="50" w:name="_Toc108788359"/>
      <w:bookmarkStart w:id="51" w:name="_Toc10913057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6A4CDE0373B841B791D14E434BF7EB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12458EA" w14:textId="77777777" w:rsidR="008A57E6" w:rsidRDefault="008A57E6" w:rsidP="008A57E6">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70B1AE" w14:textId="0D5E36C8" w:rsidR="003B4B7E" w:rsidRDefault="003B4B7E" w:rsidP="003B4B7E">
      <w:pPr>
        <w:pStyle w:val="afffff2"/>
        <w:ind w:firstLine="420"/>
      </w:pPr>
      <w:r>
        <w:rPr>
          <w:rFonts w:hint="eastAsia"/>
        </w:rPr>
        <w:t>GB 18871</w:t>
      </w:r>
      <w:r w:rsidR="004178CF">
        <w:t xml:space="preserve"> </w:t>
      </w:r>
      <w:r>
        <w:rPr>
          <w:rFonts w:hint="eastAsia"/>
        </w:rPr>
        <w:t>电离辐射防护与辐射源安全基本标准</w:t>
      </w:r>
    </w:p>
    <w:p w14:paraId="575D3DCC" w14:textId="77777777" w:rsidR="003B4B7E" w:rsidRDefault="003B4B7E" w:rsidP="003B4B7E">
      <w:pPr>
        <w:pStyle w:val="afffff2"/>
        <w:ind w:firstLine="420"/>
      </w:pPr>
      <w:r>
        <w:rPr>
          <w:rFonts w:hint="eastAsia"/>
        </w:rPr>
        <w:t>GBZ 117  工业X射线探伤放射防护要求</w:t>
      </w:r>
    </w:p>
    <w:p w14:paraId="2F188FEE" w14:textId="77777777" w:rsidR="003B4B7E" w:rsidRDefault="003B4B7E" w:rsidP="003B4B7E">
      <w:pPr>
        <w:pStyle w:val="afffff2"/>
        <w:ind w:firstLine="420"/>
      </w:pPr>
      <w:r>
        <w:rPr>
          <w:rFonts w:hint="eastAsia"/>
        </w:rPr>
        <w:t>GBZ 132  工业γ射线探伤卫生防护标准</w:t>
      </w:r>
    </w:p>
    <w:p w14:paraId="5BFA832F" w14:textId="77777777" w:rsidR="00B265BC" w:rsidRPr="00E030F9" w:rsidRDefault="00FD59EB" w:rsidP="00FD59EB">
      <w:pPr>
        <w:pStyle w:val="afff3"/>
        <w:spacing w:before="240" w:after="240"/>
      </w:pPr>
      <w:bookmarkStart w:id="52" w:name="_Toc97192966"/>
      <w:bookmarkStart w:id="53" w:name="_Toc108776853"/>
      <w:bookmarkStart w:id="54" w:name="_Toc108788360"/>
      <w:bookmarkStart w:id="55" w:name="_Toc109130576"/>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7F57B98CD0E44075956BAA44EEBA17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3976B9" w14:textId="03E791D2" w:rsidR="004B3E93" w:rsidRDefault="003B4B7E" w:rsidP="002A1260">
          <w:pPr>
            <w:pStyle w:val="afffff2"/>
            <w:ind w:firstLine="420"/>
          </w:pPr>
          <w:r>
            <w:t>下列术语和定义适用于本文件。</w:t>
          </w:r>
        </w:p>
      </w:sdtContent>
    </w:sdt>
    <w:p w14:paraId="1A8D1454" w14:textId="77777777" w:rsidR="00A11974" w:rsidRPr="00A11974" w:rsidRDefault="00A11974" w:rsidP="00E83315">
      <w:pPr>
        <w:pStyle w:val="afffffffff5"/>
      </w:pPr>
    </w:p>
    <w:p w14:paraId="76530DAA" w14:textId="55E703E4" w:rsidR="00E83315" w:rsidRPr="00A11974" w:rsidRDefault="00A82212" w:rsidP="00A11974">
      <w:pPr>
        <w:pStyle w:val="afffff2"/>
        <w:ind w:firstLine="420"/>
        <w:rPr>
          <w:rFonts w:ascii="Times New Roman" w:eastAsia="黑体"/>
        </w:rPr>
      </w:pPr>
      <w:r w:rsidRPr="00A11974">
        <w:rPr>
          <w:rFonts w:ascii="Times New Roman" w:eastAsia="黑体"/>
        </w:rPr>
        <w:t>核设施</w:t>
      </w:r>
      <w:r w:rsidRPr="00A11974">
        <w:rPr>
          <w:rFonts w:ascii="Times New Roman" w:eastAsia="黑体"/>
        </w:rPr>
        <w:t xml:space="preserve"> </w:t>
      </w:r>
      <w:r w:rsidRPr="00A11974">
        <w:rPr>
          <w:rFonts w:ascii="Times New Roman" w:eastAsia="黑体"/>
          <w:b/>
          <w:bCs/>
        </w:rPr>
        <w:t xml:space="preserve">nuclear </w:t>
      </w:r>
      <w:r w:rsidRPr="00FE18E9">
        <w:rPr>
          <w:rFonts w:ascii="Times New Roman" w:eastAsia="黑体"/>
          <w:b/>
          <w:bCs/>
          <w:color w:val="FF0000"/>
        </w:rPr>
        <w:t>installation</w:t>
      </w:r>
    </w:p>
    <w:p w14:paraId="538C77DD" w14:textId="1986D427" w:rsidR="002A1260" w:rsidRPr="00B20637" w:rsidRDefault="00A82212" w:rsidP="009D5220">
      <w:pPr>
        <w:pStyle w:val="afffff2"/>
        <w:ind w:firstLine="420"/>
        <w:rPr>
          <w:color w:val="FF0000"/>
        </w:rPr>
      </w:pPr>
      <w:r w:rsidRPr="00B20637">
        <w:rPr>
          <w:rFonts w:hint="eastAsia"/>
          <w:color w:val="FF0000"/>
        </w:rPr>
        <w:t>以需要考虑安全问题的规模生产、加工或操作放射性物质或易裂变材料的设施（包括其场地、建（构）筑物和设备），如铀富集设施，铀、钚加工与燃料制造设施，核反应堆（包括临界和次临界装置），核动力厂，核燃料后处理厂等核燃料循环设施。</w:t>
      </w:r>
    </w:p>
    <w:p w14:paraId="64859FD4" w14:textId="6A71B102" w:rsidR="00C74757" w:rsidRDefault="00C74757" w:rsidP="009D5220">
      <w:pPr>
        <w:pStyle w:val="afffff2"/>
        <w:ind w:firstLine="420"/>
      </w:pPr>
      <w:r>
        <w:rPr>
          <w:rFonts w:hint="eastAsia"/>
        </w:rPr>
        <w:t>[来源:GB</w:t>
      </w:r>
      <w:r>
        <w:t xml:space="preserve"> </w:t>
      </w:r>
      <w:r>
        <w:rPr>
          <w:rFonts w:hint="eastAsia"/>
        </w:rPr>
        <w:t>18871-2002</w:t>
      </w:r>
      <w:r w:rsidR="002C4501">
        <w:rPr>
          <w:rFonts w:hint="eastAsia"/>
        </w:rPr>
        <w:t>,</w:t>
      </w:r>
      <w:r w:rsidR="00FA768A">
        <w:rPr>
          <w:rFonts w:hint="eastAsia"/>
        </w:rPr>
        <w:t>J2.17</w:t>
      </w:r>
      <w:r>
        <w:rPr>
          <w:rFonts w:hint="eastAsia"/>
        </w:rPr>
        <w:t>]</w:t>
      </w:r>
    </w:p>
    <w:p w14:paraId="3F9F080B" w14:textId="77777777" w:rsidR="009D5220" w:rsidRDefault="009D5220" w:rsidP="00A82212">
      <w:pPr>
        <w:pStyle w:val="afffffffffffc"/>
        <w:rPr>
          <w:rFonts w:ascii="黑体" w:eastAsia="黑体" w:hAnsi="黑体"/>
        </w:rPr>
      </w:pPr>
    </w:p>
    <w:p w14:paraId="18F8EEB3" w14:textId="2514B1A5" w:rsidR="00A82212" w:rsidRPr="009D5220" w:rsidRDefault="00D34797" w:rsidP="009D5220">
      <w:pPr>
        <w:pStyle w:val="afffff2"/>
        <w:ind w:firstLine="420"/>
        <w:rPr>
          <w:rFonts w:ascii="Times New Roman" w:eastAsia="黑体"/>
          <w:b/>
          <w:bCs/>
        </w:rPr>
      </w:pPr>
      <w:r>
        <w:rPr>
          <w:rFonts w:ascii="Times New Roman" w:eastAsia="黑体" w:hint="eastAsia"/>
        </w:rPr>
        <w:t>辐射控制区</w:t>
      </w:r>
      <w:r>
        <w:rPr>
          <w:rFonts w:ascii="Times New Roman" w:eastAsia="黑体" w:hint="eastAsia"/>
        </w:rPr>
        <w:t xml:space="preserve"> </w:t>
      </w:r>
      <w:r w:rsidRPr="00D34797">
        <w:rPr>
          <w:rFonts w:ascii="Times New Roman" w:eastAsia="黑体"/>
          <w:b/>
          <w:bCs/>
        </w:rPr>
        <w:t>radiation controlled area</w:t>
      </w:r>
    </w:p>
    <w:p w14:paraId="5642CB86" w14:textId="77777777" w:rsidR="00511EE6" w:rsidRDefault="00511EE6" w:rsidP="00097B07">
      <w:pPr>
        <w:pStyle w:val="afffff2"/>
        <w:ind w:firstLine="420"/>
      </w:pPr>
      <w:r w:rsidRPr="00511EE6">
        <w:rPr>
          <w:rFonts w:ascii="Times New Roman" w:eastAsia="黑体"/>
        </w:rPr>
        <w:t>核设施（</w:t>
      </w:r>
      <w:r w:rsidRPr="00511EE6">
        <w:rPr>
          <w:rFonts w:ascii="Times New Roman" w:eastAsia="黑体"/>
        </w:rPr>
        <w:t>3.1</w:t>
      </w:r>
      <w:r w:rsidRPr="00511EE6">
        <w:rPr>
          <w:rFonts w:ascii="Times New Roman" w:eastAsia="黑体"/>
        </w:rPr>
        <w:t>）</w:t>
      </w:r>
      <w:r w:rsidRPr="00511EE6">
        <w:rPr>
          <w:rFonts w:hint="eastAsia"/>
        </w:rPr>
        <w:t>辐射作业场所中需要和可能需要专门防护手段或安全措施的区域。</w:t>
      </w:r>
    </w:p>
    <w:p w14:paraId="5E295CC0" w14:textId="610435FB" w:rsidR="00097B07" w:rsidRPr="00511EE6" w:rsidRDefault="00511EE6" w:rsidP="00B12E2B">
      <w:pPr>
        <w:pStyle w:val="a0"/>
        <w:numPr>
          <w:ilvl w:val="0"/>
          <w:numId w:val="0"/>
        </w:numPr>
        <w:ind w:leftChars="200" w:left="780" w:hangingChars="200" w:hanging="360"/>
        <w:outlineLvl w:val="9"/>
        <w:rPr>
          <w:sz w:val="18"/>
          <w:szCs w:val="18"/>
        </w:rPr>
      </w:pPr>
      <w:r w:rsidRPr="00511EE6">
        <w:rPr>
          <w:rFonts w:ascii="黑体" w:eastAsia="黑体" w:hAnsi="黑体" w:hint="eastAsia"/>
          <w:sz w:val="18"/>
          <w:szCs w:val="18"/>
        </w:rPr>
        <w:t>注：</w:t>
      </w:r>
      <w:proofErr w:type="gramStart"/>
      <w:r w:rsidRPr="00511EE6">
        <w:rPr>
          <w:rFonts w:hint="eastAsia"/>
          <w:sz w:val="18"/>
          <w:szCs w:val="18"/>
        </w:rPr>
        <w:t>各</w:t>
      </w:r>
      <w:r w:rsidRPr="00511EE6">
        <w:rPr>
          <w:rFonts w:ascii="Times New Roman" w:eastAsia="黑体"/>
          <w:sz w:val="18"/>
          <w:szCs w:val="18"/>
        </w:rPr>
        <w:t>核设施</w:t>
      </w:r>
      <w:proofErr w:type="gramEnd"/>
      <w:r w:rsidRPr="00511EE6">
        <w:rPr>
          <w:rFonts w:ascii="Times New Roman" w:eastAsia="黑体"/>
          <w:sz w:val="18"/>
          <w:szCs w:val="18"/>
        </w:rPr>
        <w:t>（</w:t>
      </w:r>
      <w:r w:rsidRPr="00511EE6">
        <w:rPr>
          <w:rFonts w:ascii="Times New Roman" w:eastAsia="黑体"/>
          <w:sz w:val="18"/>
          <w:szCs w:val="18"/>
        </w:rPr>
        <w:t>3.1</w:t>
      </w:r>
      <w:r w:rsidRPr="00511EE6">
        <w:rPr>
          <w:rFonts w:ascii="Times New Roman" w:eastAsia="黑体"/>
          <w:sz w:val="18"/>
          <w:szCs w:val="18"/>
        </w:rPr>
        <w:t>）</w:t>
      </w:r>
      <w:r w:rsidRPr="00511EE6">
        <w:rPr>
          <w:rFonts w:hint="eastAsia"/>
          <w:sz w:val="18"/>
          <w:szCs w:val="18"/>
        </w:rPr>
        <w:t>一般还会根据</w:t>
      </w:r>
      <w:r w:rsidRPr="00B12E2B">
        <w:rPr>
          <w:rFonts w:hint="eastAsia"/>
          <w:bCs/>
          <w:sz w:val="18"/>
          <w:szCs w:val="18"/>
        </w:rPr>
        <w:t>场所</w:t>
      </w:r>
      <w:r w:rsidRPr="00511EE6">
        <w:rPr>
          <w:rFonts w:hint="eastAsia"/>
          <w:sz w:val="18"/>
          <w:szCs w:val="18"/>
        </w:rPr>
        <w:t>剂量率和放射性污染水平，将辐射控制区分为若干子区。</w:t>
      </w:r>
    </w:p>
    <w:p w14:paraId="4F1FF322" w14:textId="0E6F343A" w:rsidR="007169AB" w:rsidRPr="00097B07" w:rsidRDefault="007169AB" w:rsidP="007169AB">
      <w:pPr>
        <w:pStyle w:val="afffff2"/>
        <w:ind w:left="420" w:firstLineChars="0" w:firstLine="0"/>
      </w:pPr>
      <w:r>
        <w:rPr>
          <w:rFonts w:hint="eastAsia"/>
        </w:rPr>
        <w:t>[来源:GB</w:t>
      </w:r>
      <w:r>
        <w:t xml:space="preserve"> </w:t>
      </w:r>
      <w:r>
        <w:rPr>
          <w:rFonts w:hint="eastAsia"/>
        </w:rPr>
        <w:t>18871-2002,</w:t>
      </w:r>
      <w:r w:rsidR="00FA768A">
        <w:rPr>
          <w:rFonts w:hint="eastAsia"/>
        </w:rPr>
        <w:t>J5.5,有修改</w:t>
      </w:r>
      <w:r>
        <w:rPr>
          <w:rFonts w:hint="eastAsia"/>
        </w:rPr>
        <w:t>]</w:t>
      </w:r>
    </w:p>
    <w:p w14:paraId="3F2219CC" w14:textId="35C902B5" w:rsidR="009D5220" w:rsidRDefault="009D5220" w:rsidP="00A82212">
      <w:pPr>
        <w:pStyle w:val="afffffffffffc"/>
        <w:ind w:left="420" w:hangingChars="200" w:hanging="420"/>
        <w:rPr>
          <w:rFonts w:ascii="黑体" w:eastAsia="黑体" w:hAnsi="黑体"/>
        </w:rPr>
      </w:pPr>
    </w:p>
    <w:p w14:paraId="7B620DED" w14:textId="77777777" w:rsidR="00495A4B" w:rsidRPr="00B846DD" w:rsidRDefault="00495A4B" w:rsidP="00495A4B">
      <w:pPr>
        <w:pStyle w:val="afffff2"/>
        <w:ind w:firstLine="420"/>
        <w:rPr>
          <w:rFonts w:ascii="黑体" w:eastAsia="黑体" w:hAnsi="黑体"/>
        </w:rPr>
      </w:pPr>
      <w:r w:rsidRPr="00B846DD">
        <w:rPr>
          <w:rFonts w:ascii="黑体" w:eastAsia="黑体" w:hAnsi="黑体" w:hint="eastAsia"/>
        </w:rPr>
        <w:t xml:space="preserve">辐射作业 </w:t>
      </w:r>
      <w:r>
        <w:rPr>
          <w:rFonts w:ascii="黑体" w:eastAsia="黑体" w:hAnsi="黑体"/>
        </w:rPr>
        <w:t xml:space="preserve"> </w:t>
      </w:r>
      <w:r w:rsidRPr="00E67F36">
        <w:rPr>
          <w:rFonts w:ascii="Times New Roman" w:eastAsia="黑体"/>
          <w:b/>
          <w:bCs/>
        </w:rPr>
        <w:t>radiation work</w:t>
      </w:r>
    </w:p>
    <w:p w14:paraId="5A239F44" w14:textId="77777777" w:rsidR="00BC2038" w:rsidRDefault="00495A4B" w:rsidP="00B12E2B">
      <w:pPr>
        <w:pStyle w:val="a0"/>
        <w:numPr>
          <w:ilvl w:val="0"/>
          <w:numId w:val="0"/>
        </w:numPr>
        <w:ind w:firstLineChars="200" w:firstLine="420"/>
        <w:jc w:val="both"/>
        <w:outlineLvl w:val="9"/>
        <w:rPr>
          <w:rFonts w:hAnsi="宋体"/>
          <w:szCs w:val="20"/>
        </w:rPr>
      </w:pPr>
      <w:r w:rsidRPr="00511EE6">
        <w:rPr>
          <w:rFonts w:ascii="Times New Roman" w:eastAsia="黑体"/>
          <w:szCs w:val="20"/>
        </w:rPr>
        <w:t>核设施</w:t>
      </w:r>
      <w:r w:rsidR="00511EE6" w:rsidRPr="00511EE6">
        <w:rPr>
          <w:rFonts w:ascii="Times New Roman" w:eastAsia="黑体"/>
          <w:szCs w:val="20"/>
        </w:rPr>
        <w:t>（</w:t>
      </w:r>
      <w:r w:rsidR="00D34797" w:rsidRPr="00511EE6">
        <w:rPr>
          <w:rFonts w:ascii="Times New Roman" w:eastAsia="黑体"/>
          <w:szCs w:val="20"/>
        </w:rPr>
        <w:t>3.1</w:t>
      </w:r>
      <w:r w:rsidR="00511EE6" w:rsidRPr="00511EE6">
        <w:rPr>
          <w:rFonts w:ascii="Times New Roman" w:eastAsia="黑体"/>
          <w:szCs w:val="20"/>
        </w:rPr>
        <w:t>）</w:t>
      </w:r>
      <w:r w:rsidRPr="00511EE6">
        <w:rPr>
          <w:rFonts w:ascii="Times New Roman" w:eastAsia="黑体"/>
          <w:szCs w:val="20"/>
        </w:rPr>
        <w:t>辐射控制区</w:t>
      </w:r>
      <w:r w:rsidR="00511EE6" w:rsidRPr="00511EE6">
        <w:rPr>
          <w:rFonts w:ascii="Times New Roman" w:eastAsia="黑体"/>
          <w:szCs w:val="20"/>
        </w:rPr>
        <w:t>（</w:t>
      </w:r>
      <w:r w:rsidR="00D34797" w:rsidRPr="00511EE6">
        <w:rPr>
          <w:rFonts w:ascii="Times New Roman" w:eastAsia="黑体"/>
          <w:szCs w:val="20"/>
        </w:rPr>
        <w:t>3.2</w:t>
      </w:r>
      <w:r w:rsidR="00511EE6" w:rsidRPr="00511EE6">
        <w:rPr>
          <w:rFonts w:ascii="Times New Roman" w:eastAsia="黑体"/>
          <w:szCs w:val="20"/>
        </w:rPr>
        <w:t>）</w:t>
      </w:r>
      <w:r w:rsidRPr="004F2AAC">
        <w:rPr>
          <w:rFonts w:hAnsi="宋体" w:hint="eastAsia"/>
          <w:szCs w:val="20"/>
        </w:rPr>
        <w:t>内开展的运行、维修、检查、试验等作业，以及控制区外所有涉及辐射风险的生产活动。</w:t>
      </w:r>
    </w:p>
    <w:p w14:paraId="27E976B9" w14:textId="6CE7EBCA" w:rsidR="00495A4B" w:rsidRPr="00BC2038" w:rsidRDefault="00BC2038" w:rsidP="00BC2038">
      <w:pPr>
        <w:pStyle w:val="a0"/>
        <w:numPr>
          <w:ilvl w:val="0"/>
          <w:numId w:val="0"/>
        </w:numPr>
        <w:ind w:leftChars="200" w:left="780" w:hangingChars="200" w:hanging="360"/>
        <w:jc w:val="both"/>
        <w:outlineLvl w:val="9"/>
        <w:rPr>
          <w:rFonts w:hAnsi="宋体"/>
          <w:color w:val="FF0000"/>
          <w:sz w:val="18"/>
          <w:szCs w:val="18"/>
        </w:rPr>
      </w:pPr>
      <w:r w:rsidRPr="00BC2038">
        <w:rPr>
          <w:rFonts w:ascii="Times New Roman" w:eastAsia="黑体"/>
          <w:color w:val="FF0000"/>
          <w:sz w:val="18"/>
          <w:szCs w:val="18"/>
        </w:rPr>
        <w:t>注</w:t>
      </w:r>
      <w:r w:rsidRPr="00BC2038">
        <w:rPr>
          <w:rFonts w:ascii="Times New Roman" w:eastAsia="黑体"/>
          <w:color w:val="FF0000"/>
          <w:sz w:val="18"/>
          <w:szCs w:val="18"/>
        </w:rPr>
        <w:t>1</w:t>
      </w:r>
      <w:r w:rsidRPr="00BC2038">
        <w:rPr>
          <w:rFonts w:ascii="Times New Roman" w:eastAsia="黑体"/>
          <w:color w:val="FF0000"/>
          <w:sz w:val="18"/>
          <w:szCs w:val="18"/>
        </w:rPr>
        <w:t>：</w:t>
      </w:r>
      <w:r w:rsidR="00495A4B" w:rsidRPr="005B2225">
        <w:rPr>
          <w:rFonts w:hAnsi="宋体" w:hint="eastAsia"/>
          <w:color w:val="FF0000"/>
          <w:sz w:val="18"/>
          <w:szCs w:val="18"/>
        </w:rPr>
        <w:t>一般</w:t>
      </w:r>
      <w:r w:rsidR="00495A4B" w:rsidRPr="00BC2038">
        <w:rPr>
          <w:rFonts w:hAnsi="宋体" w:hint="eastAsia"/>
          <w:color w:val="FF0000"/>
          <w:sz w:val="18"/>
          <w:szCs w:val="18"/>
        </w:rPr>
        <w:t>根据辐射风险高低，分为低辐射风险作业，中辐射风险作业和高辐射风险作业。</w:t>
      </w:r>
    </w:p>
    <w:p w14:paraId="427C67FB" w14:textId="79F8BD81" w:rsidR="00495A4B" w:rsidRPr="00BC2038" w:rsidRDefault="00BC2038" w:rsidP="00AD0760">
      <w:pPr>
        <w:pStyle w:val="a0"/>
        <w:numPr>
          <w:ilvl w:val="0"/>
          <w:numId w:val="0"/>
        </w:numPr>
        <w:ind w:leftChars="200" w:left="915" w:hangingChars="275" w:hanging="495"/>
        <w:jc w:val="both"/>
        <w:outlineLvl w:val="9"/>
        <w:rPr>
          <w:rFonts w:hAnsi="宋体"/>
          <w:color w:val="FF0000"/>
          <w:sz w:val="18"/>
          <w:szCs w:val="18"/>
        </w:rPr>
      </w:pPr>
      <w:r w:rsidRPr="00BC2038">
        <w:rPr>
          <w:rFonts w:ascii="Times New Roman" w:eastAsia="黑体"/>
          <w:color w:val="FF0000"/>
          <w:sz w:val="18"/>
          <w:szCs w:val="18"/>
        </w:rPr>
        <w:t>注</w:t>
      </w:r>
      <w:r w:rsidRPr="00BC2038">
        <w:rPr>
          <w:rFonts w:ascii="Times New Roman" w:eastAsia="黑体"/>
          <w:color w:val="FF0000"/>
          <w:sz w:val="18"/>
          <w:szCs w:val="18"/>
        </w:rPr>
        <w:t>2</w:t>
      </w:r>
      <w:r w:rsidRPr="00BC2038">
        <w:rPr>
          <w:rFonts w:ascii="Times New Roman" w:eastAsia="黑体"/>
          <w:color w:val="FF0000"/>
          <w:sz w:val="18"/>
          <w:szCs w:val="18"/>
        </w:rPr>
        <w:t>：</w:t>
      </w:r>
      <w:r w:rsidR="00495A4B" w:rsidRPr="00BC2038">
        <w:rPr>
          <w:rFonts w:hAnsi="宋体" w:hint="eastAsia"/>
          <w:color w:val="FF0000"/>
          <w:sz w:val="18"/>
          <w:szCs w:val="18"/>
        </w:rPr>
        <w:t>低辐射风险作业一般指作业场所</w:t>
      </w:r>
      <w:proofErr w:type="gramStart"/>
      <w:r w:rsidR="00495A4B" w:rsidRPr="00BC2038">
        <w:rPr>
          <w:rFonts w:hAnsi="宋体" w:hint="eastAsia"/>
          <w:color w:val="FF0000"/>
          <w:sz w:val="18"/>
          <w:szCs w:val="18"/>
        </w:rPr>
        <w:t>辐射水</w:t>
      </w:r>
      <w:proofErr w:type="gramEnd"/>
      <w:r w:rsidR="00495A4B" w:rsidRPr="00BC2038">
        <w:rPr>
          <w:rFonts w:hAnsi="宋体" w:hint="eastAsia"/>
          <w:color w:val="FF0000"/>
          <w:sz w:val="18"/>
          <w:szCs w:val="18"/>
        </w:rPr>
        <w:t>平极低，作业过程不产生额外辐射危害的例行性作业。高辐射风险作业一般指可能导致作业场所污染、作业人员辐照剂量超调查水平，或可能导致人员非计划照射、放射性材料失控的作业。中辐射风险作业</w:t>
      </w:r>
      <w:proofErr w:type="gramStart"/>
      <w:r w:rsidR="00495A4B" w:rsidRPr="00BC2038">
        <w:rPr>
          <w:rFonts w:hAnsi="宋体" w:hint="eastAsia"/>
          <w:color w:val="FF0000"/>
          <w:sz w:val="18"/>
          <w:szCs w:val="18"/>
        </w:rPr>
        <w:t>指除低辐射</w:t>
      </w:r>
      <w:proofErr w:type="gramEnd"/>
      <w:r w:rsidR="00495A4B" w:rsidRPr="00BC2038">
        <w:rPr>
          <w:rFonts w:hAnsi="宋体" w:hint="eastAsia"/>
          <w:color w:val="FF0000"/>
          <w:sz w:val="18"/>
          <w:szCs w:val="18"/>
        </w:rPr>
        <w:t>风险和高辐射风险以外的辐射作业。</w:t>
      </w:r>
    </w:p>
    <w:p w14:paraId="4DAFF7A2" w14:textId="6C5FAE67" w:rsidR="00C95928" w:rsidRPr="00505424" w:rsidRDefault="00505424" w:rsidP="00505424">
      <w:pPr>
        <w:pStyle w:val="afffffffffffc"/>
        <w:ind w:left="420" w:hangingChars="200" w:hanging="420"/>
        <w:rPr>
          <w:rFonts w:ascii="Times New Roman" w:eastAsia="黑体"/>
          <w:b/>
          <w:bCs/>
        </w:rPr>
      </w:pPr>
      <w:r w:rsidRPr="00505424">
        <w:rPr>
          <w:rFonts w:ascii="黑体" w:eastAsia="黑体" w:hAnsi="黑体"/>
        </w:rPr>
        <w:br/>
      </w:r>
      <w:r w:rsidRPr="00505424">
        <w:rPr>
          <w:rFonts w:ascii="黑体" w:eastAsia="黑体" w:hAnsi="黑体" w:hint="eastAsia"/>
        </w:rPr>
        <w:t xml:space="preserve">辐射作业许可证 </w:t>
      </w:r>
      <w:r w:rsidRPr="00505424">
        <w:rPr>
          <w:rFonts w:ascii="Times New Roman" w:eastAsia="黑体"/>
          <w:b/>
          <w:bCs/>
        </w:rPr>
        <w:t>radiation work permit(RWP</w:t>
      </w:r>
      <w:r w:rsidRPr="00505424">
        <w:rPr>
          <w:rFonts w:ascii="Times New Roman" w:eastAsia="黑体"/>
          <w:b/>
          <w:bCs/>
        </w:rPr>
        <w:t>）</w:t>
      </w:r>
    </w:p>
    <w:p w14:paraId="2DB291C4" w14:textId="4B4FDE93" w:rsidR="00505424" w:rsidRDefault="00505424" w:rsidP="00505424">
      <w:pPr>
        <w:pStyle w:val="afffff2"/>
        <w:ind w:firstLine="420"/>
      </w:pPr>
      <w:r w:rsidRPr="00505424">
        <w:rPr>
          <w:rFonts w:hint="eastAsia"/>
        </w:rPr>
        <w:t>核电厂营运单位为审核和批准辐射作业的书面文件。</w:t>
      </w:r>
    </w:p>
    <w:p w14:paraId="521A88AA" w14:textId="2E35D100" w:rsidR="00505424" w:rsidRDefault="00505424" w:rsidP="00505424">
      <w:pPr>
        <w:pStyle w:val="afffffffffffc"/>
        <w:ind w:left="420" w:hangingChars="200" w:hanging="420"/>
        <w:rPr>
          <w:rFonts w:ascii="黑体" w:eastAsia="黑体" w:hAnsi="黑体"/>
        </w:rPr>
      </w:pPr>
      <w:r w:rsidRPr="00505424">
        <w:rPr>
          <w:rFonts w:ascii="黑体" w:eastAsia="黑体" w:hAnsi="黑体"/>
        </w:rPr>
        <w:br/>
      </w:r>
      <w:r w:rsidRPr="00505424">
        <w:rPr>
          <w:rFonts w:ascii="黑体" w:eastAsia="黑体" w:hAnsi="黑体" w:hint="eastAsia"/>
        </w:rPr>
        <w:t xml:space="preserve">辐射防护控制点 </w:t>
      </w:r>
      <w:r w:rsidRPr="00505424">
        <w:rPr>
          <w:rFonts w:ascii="Times New Roman" w:eastAsia="黑体"/>
          <w:b/>
          <w:bCs/>
        </w:rPr>
        <w:t>radiation protection control points</w:t>
      </w:r>
    </w:p>
    <w:p w14:paraId="619FC796" w14:textId="3941C691" w:rsidR="00505424" w:rsidRDefault="00505424" w:rsidP="00505424">
      <w:pPr>
        <w:pStyle w:val="afffff2"/>
        <w:ind w:firstLine="420"/>
      </w:pPr>
      <w:r w:rsidRPr="00505424">
        <w:rPr>
          <w:rFonts w:hint="eastAsia"/>
        </w:rPr>
        <w:t>针对一项（类）中、高辐射风险作业，由辐射防护人员指定的、一个或多个、具备较高辐射风险、需要辐射防护人员确认或采取特殊防护措施后方可继续开展作业的工作步骤点。</w:t>
      </w:r>
    </w:p>
    <w:p w14:paraId="18D60D07" w14:textId="0B9E0DC7" w:rsidR="00505424" w:rsidRPr="00505424" w:rsidRDefault="00505424" w:rsidP="00505424">
      <w:pPr>
        <w:pStyle w:val="afffffffffffc"/>
        <w:ind w:left="420" w:hangingChars="200" w:hanging="420"/>
        <w:rPr>
          <w:rFonts w:ascii="黑体" w:eastAsia="黑体" w:hAnsi="黑体"/>
        </w:rPr>
      </w:pPr>
      <w:r w:rsidRPr="00505424">
        <w:rPr>
          <w:rFonts w:ascii="黑体" w:eastAsia="黑体" w:hAnsi="黑体"/>
        </w:rPr>
        <w:br/>
      </w:r>
      <w:r w:rsidRPr="00505424">
        <w:rPr>
          <w:rFonts w:ascii="黑体" w:eastAsia="黑体" w:hAnsi="黑体" w:hint="eastAsia"/>
        </w:rPr>
        <w:t xml:space="preserve">辐射防护最优化方案 </w:t>
      </w:r>
      <w:r w:rsidRPr="00505424">
        <w:rPr>
          <w:rFonts w:ascii="Times New Roman" w:eastAsia="黑体"/>
          <w:b/>
          <w:bCs/>
        </w:rPr>
        <w:t xml:space="preserve">radiation protection </w:t>
      </w:r>
      <w:r w:rsidR="007E05F8" w:rsidRPr="007E05F8">
        <w:rPr>
          <w:rFonts w:ascii="Times New Roman" w:eastAsia="黑体" w:hint="eastAsia"/>
          <w:b/>
          <w:bCs/>
          <w:color w:val="FF0000"/>
        </w:rPr>
        <w:t>ALARA</w:t>
      </w:r>
      <w:r w:rsidRPr="00505424">
        <w:rPr>
          <w:rFonts w:ascii="Times New Roman" w:eastAsia="黑体"/>
          <w:b/>
          <w:bCs/>
        </w:rPr>
        <w:t xml:space="preserve"> program</w:t>
      </w:r>
    </w:p>
    <w:p w14:paraId="28BDF570" w14:textId="02B84704" w:rsidR="00505424" w:rsidRDefault="00505424" w:rsidP="00505424">
      <w:pPr>
        <w:pStyle w:val="afffff2"/>
        <w:ind w:firstLine="420"/>
      </w:pPr>
      <w:r w:rsidRPr="00505424">
        <w:rPr>
          <w:rFonts w:hint="eastAsia"/>
        </w:rPr>
        <w:lastRenderedPageBreak/>
        <w:t>针对一项（类）高辐射风险作业，为落实辐射防护最优化原则而制定的辐射防护方案，用于规范和指导</w:t>
      </w:r>
      <w:r w:rsidR="00AD0760">
        <w:rPr>
          <w:rFonts w:ascii="Times New Roman" w:eastAsia="黑体" w:hint="eastAsia"/>
        </w:rPr>
        <w:t>辐射作业</w:t>
      </w:r>
      <w:r w:rsidR="00AD0760" w:rsidRPr="00511EE6">
        <w:rPr>
          <w:rFonts w:ascii="Times New Roman" w:eastAsia="黑体"/>
        </w:rPr>
        <w:t>（</w:t>
      </w:r>
      <w:r w:rsidR="00AD0760" w:rsidRPr="00511EE6">
        <w:rPr>
          <w:rFonts w:ascii="Times New Roman" w:eastAsia="黑体"/>
        </w:rPr>
        <w:t>3.</w:t>
      </w:r>
      <w:r w:rsidR="00AD0760">
        <w:rPr>
          <w:rFonts w:ascii="Times New Roman" w:eastAsia="黑体" w:hint="eastAsia"/>
        </w:rPr>
        <w:t>3</w:t>
      </w:r>
      <w:r w:rsidR="00AD0760" w:rsidRPr="00511EE6">
        <w:rPr>
          <w:rFonts w:ascii="Times New Roman" w:eastAsia="黑体"/>
        </w:rPr>
        <w:t>）</w:t>
      </w:r>
      <w:r w:rsidRPr="00505424">
        <w:rPr>
          <w:rFonts w:hint="eastAsia"/>
        </w:rPr>
        <w:t>的风险分析、防护措施制定和实施。</w:t>
      </w:r>
    </w:p>
    <w:p w14:paraId="565FF8E2" w14:textId="77777777" w:rsidR="00505424" w:rsidRPr="00505424" w:rsidRDefault="00505424" w:rsidP="00505424">
      <w:pPr>
        <w:pStyle w:val="afffff2"/>
        <w:ind w:firstLine="420"/>
      </w:pPr>
    </w:p>
    <w:p w14:paraId="59D9929D" w14:textId="725AB4FC" w:rsidR="00127206" w:rsidRDefault="00127206" w:rsidP="00127206">
      <w:pPr>
        <w:pStyle w:val="afff3"/>
        <w:spacing w:before="240" w:after="240"/>
      </w:pPr>
      <w:bookmarkStart w:id="57" w:name="_Toc108776854"/>
      <w:bookmarkStart w:id="58" w:name="_Toc108788361"/>
      <w:bookmarkStart w:id="59" w:name="_Toc109130577"/>
      <w:r w:rsidRPr="00127206">
        <w:rPr>
          <w:rFonts w:hint="eastAsia"/>
        </w:rPr>
        <w:t>一般要求</w:t>
      </w:r>
      <w:bookmarkEnd w:id="57"/>
      <w:bookmarkEnd w:id="58"/>
      <w:bookmarkEnd w:id="59"/>
    </w:p>
    <w:p w14:paraId="1B302B91" w14:textId="6494EDF1" w:rsidR="008F351F" w:rsidRDefault="008F351F" w:rsidP="008F351F">
      <w:pPr>
        <w:pStyle w:val="afffffffff5"/>
      </w:pPr>
      <w:r w:rsidRPr="00FD6BF7">
        <w:rPr>
          <w:rFonts w:hint="eastAsia"/>
          <w:color w:val="FF0000"/>
        </w:rPr>
        <w:t>核电厂</w:t>
      </w:r>
      <w:r>
        <w:rPr>
          <w:rFonts w:hint="eastAsia"/>
        </w:rPr>
        <w:t>营运单位在建设、运行、退役等各阶段下所有涉及辐射风险的生产活动应遵循GB 18871 关于实践的辐射防护要求，即满足实践的正当性、</w:t>
      </w:r>
      <w:r w:rsidRPr="00FD6BF7">
        <w:rPr>
          <w:rFonts w:hint="eastAsia"/>
          <w:color w:val="FF0000"/>
        </w:rPr>
        <w:t>剂量限制</w:t>
      </w:r>
      <w:r>
        <w:rPr>
          <w:rFonts w:hint="eastAsia"/>
        </w:rPr>
        <w:t>和最优化原则。</w:t>
      </w:r>
    </w:p>
    <w:p w14:paraId="22042BCD" w14:textId="77777777" w:rsidR="008F351F" w:rsidRPr="00FD6BF7" w:rsidRDefault="008F351F" w:rsidP="008F351F">
      <w:pPr>
        <w:pStyle w:val="afffffffff5"/>
        <w:rPr>
          <w:color w:val="FF0000"/>
        </w:rPr>
      </w:pPr>
      <w:r w:rsidRPr="00FD6BF7">
        <w:rPr>
          <w:rFonts w:hint="eastAsia"/>
          <w:color w:val="FF0000"/>
        </w:rPr>
        <w:t>核电厂</w:t>
      </w:r>
      <w:r>
        <w:rPr>
          <w:rFonts w:hint="eastAsia"/>
        </w:rPr>
        <w:t>营运单位应制定辐射作业许可管理制度，</w:t>
      </w:r>
      <w:r w:rsidRPr="00FD6BF7">
        <w:rPr>
          <w:rFonts w:hint="eastAsia"/>
          <w:color w:val="FF0000"/>
        </w:rPr>
        <w:t>明确辐射作业的分级、申请、审批、实施、监督、变更和关闭等各个环节的具体管理要求。</w:t>
      </w:r>
    </w:p>
    <w:p w14:paraId="15110DF3" w14:textId="77777777" w:rsidR="008F351F" w:rsidRDefault="008F351F" w:rsidP="008F351F">
      <w:pPr>
        <w:pStyle w:val="afffffffff5"/>
      </w:pPr>
      <w:r>
        <w:rPr>
          <w:rFonts w:hint="eastAsia"/>
        </w:rPr>
        <w:t>辐射作业许可证是审批辐射作业风险分析、防护措施制定等的书面文件。</w:t>
      </w:r>
      <w:r w:rsidRPr="00FD6BF7">
        <w:rPr>
          <w:rFonts w:hint="eastAsia"/>
          <w:color w:val="FF0000"/>
        </w:rPr>
        <w:t>所有辐射作业均应办理辐射作业许可证，其中例行性低辐射风险作业经评估后可申请办理通用或长期辐射作业许可证；</w:t>
      </w:r>
      <w:r>
        <w:rPr>
          <w:rFonts w:hint="eastAsia"/>
        </w:rPr>
        <w:t>高辐射风险作业除申请辐射作业许可证外，还需编制专门的辐射防护最优化方案。</w:t>
      </w:r>
    </w:p>
    <w:p w14:paraId="4A50D8C7" w14:textId="77777777" w:rsidR="008F351F" w:rsidRPr="00322FC8" w:rsidRDefault="008F351F" w:rsidP="008F351F">
      <w:pPr>
        <w:pStyle w:val="afffffffff5"/>
      </w:pPr>
      <w:r w:rsidRPr="00322FC8">
        <w:rPr>
          <w:rFonts w:hint="eastAsia"/>
        </w:rPr>
        <w:t>对于某些有特殊防护要求的辐射作业，可制定专门的许可管理要求，作为辐射作业许可的补充或替代，如</w:t>
      </w:r>
      <w:proofErr w:type="gramStart"/>
      <w:r w:rsidRPr="00322FC8">
        <w:rPr>
          <w:rFonts w:hint="eastAsia"/>
        </w:rPr>
        <w:t>橙红区</w:t>
      </w:r>
      <w:proofErr w:type="gramEnd"/>
      <w:r w:rsidRPr="00322FC8">
        <w:rPr>
          <w:rFonts w:hint="eastAsia"/>
        </w:rPr>
        <w:t>进入许可、射线探伤许可等。</w:t>
      </w:r>
    </w:p>
    <w:p w14:paraId="1A99184C" w14:textId="6FBACE13" w:rsidR="008F351F" w:rsidRPr="00322FC8" w:rsidRDefault="00A76CFD" w:rsidP="008F351F">
      <w:pPr>
        <w:pStyle w:val="afffffffff5"/>
      </w:pPr>
      <w:r w:rsidRPr="00322FC8">
        <w:rPr>
          <w:rFonts w:hint="eastAsia"/>
          <w:color w:val="FF0000"/>
        </w:rPr>
        <w:t>辐射作业许可证</w:t>
      </w:r>
      <w:r w:rsidR="00292225" w:rsidRPr="00322FC8">
        <w:rPr>
          <w:rFonts w:hint="eastAsia"/>
          <w:color w:val="FF0000"/>
        </w:rPr>
        <w:t>应单独</w:t>
      </w:r>
      <w:r w:rsidRPr="00322FC8">
        <w:rPr>
          <w:rFonts w:hint="eastAsia"/>
          <w:color w:val="FF0000"/>
        </w:rPr>
        <w:t>申请</w:t>
      </w:r>
      <w:r w:rsidR="008F351F" w:rsidRPr="00322FC8">
        <w:rPr>
          <w:rFonts w:hint="eastAsia"/>
          <w:color w:val="FF0000"/>
        </w:rPr>
        <w:t>办理</w:t>
      </w:r>
      <w:r w:rsidR="00051770" w:rsidRPr="00322FC8">
        <w:rPr>
          <w:rFonts w:hint="eastAsia"/>
          <w:color w:val="FF0000"/>
        </w:rPr>
        <w:t>,不宜</w:t>
      </w:r>
      <w:r w:rsidR="00F866B2" w:rsidRPr="00322FC8">
        <w:rPr>
          <w:rFonts w:hint="eastAsia"/>
          <w:color w:val="FF0000"/>
        </w:rPr>
        <w:t>与</w:t>
      </w:r>
      <w:r w:rsidR="00051770" w:rsidRPr="00322FC8">
        <w:rPr>
          <w:rFonts w:hint="eastAsia"/>
          <w:color w:val="FF0000"/>
        </w:rPr>
        <w:t>其它许可合并</w:t>
      </w:r>
      <w:r w:rsidR="008F351F" w:rsidRPr="00322FC8">
        <w:rPr>
          <w:rFonts w:hint="eastAsia"/>
          <w:color w:val="FF0000"/>
        </w:rPr>
        <w:t>。</w:t>
      </w:r>
    </w:p>
    <w:p w14:paraId="3B29661E" w14:textId="1CD2EB11" w:rsidR="00127206" w:rsidRDefault="00127206" w:rsidP="00127206">
      <w:pPr>
        <w:pStyle w:val="afff3"/>
        <w:spacing w:before="240" w:after="240"/>
      </w:pPr>
      <w:bookmarkStart w:id="60" w:name="_Toc108776855"/>
      <w:bookmarkStart w:id="61" w:name="_Toc108788362"/>
      <w:bookmarkStart w:id="62" w:name="_Toc109130578"/>
      <w:r w:rsidRPr="00127206">
        <w:rPr>
          <w:rFonts w:hint="eastAsia"/>
        </w:rPr>
        <w:t>辐射作业分级</w:t>
      </w:r>
      <w:bookmarkEnd w:id="60"/>
      <w:bookmarkEnd w:id="61"/>
      <w:bookmarkEnd w:id="62"/>
    </w:p>
    <w:p w14:paraId="30D7400C" w14:textId="77777777" w:rsidR="00D501DF" w:rsidRPr="0077717A" w:rsidRDefault="00D501DF" w:rsidP="00D501DF">
      <w:pPr>
        <w:pStyle w:val="afff4"/>
        <w:spacing w:before="120" w:after="120"/>
        <w:rPr>
          <w:rFonts w:ascii="宋体" w:eastAsia="宋体" w:hAnsi="宋体"/>
        </w:rPr>
      </w:pPr>
      <w:bookmarkStart w:id="63" w:name="_Toc108788363"/>
      <w:r w:rsidRPr="0077717A">
        <w:rPr>
          <w:rFonts w:ascii="宋体" w:eastAsia="宋体" w:hAnsi="宋体" w:hint="eastAsia"/>
        </w:rPr>
        <w:t>辐射作业实行分级管理，</w:t>
      </w:r>
      <w:r w:rsidRPr="00FD6BF7">
        <w:rPr>
          <w:rFonts w:ascii="宋体" w:eastAsia="宋体" w:hAnsi="宋体" w:hint="eastAsia"/>
          <w:color w:val="FF0000"/>
        </w:rPr>
        <w:t>以保证营运单位所采取的辐射防护措施与该项作业存在的潜在辐射风险相一致。</w:t>
      </w:r>
      <w:r w:rsidRPr="0077717A">
        <w:rPr>
          <w:rFonts w:ascii="宋体" w:eastAsia="宋体" w:hAnsi="宋体" w:hint="eastAsia"/>
        </w:rPr>
        <w:t>根据辐射风险高低程度不同，通常可分为高辐射风险作业、中辐射风险作业和低辐射风险作业。</w:t>
      </w:r>
      <w:bookmarkEnd w:id="63"/>
      <w:r w:rsidRPr="0077717A">
        <w:rPr>
          <w:rFonts w:ascii="宋体" w:eastAsia="宋体" w:hAnsi="宋体" w:hint="eastAsia"/>
        </w:rPr>
        <w:t xml:space="preserve"> </w:t>
      </w:r>
    </w:p>
    <w:p w14:paraId="4CC0EC0B" w14:textId="534C8113" w:rsidR="00D501DF" w:rsidRPr="0077717A" w:rsidRDefault="00D501DF" w:rsidP="00D501DF">
      <w:pPr>
        <w:pStyle w:val="afff4"/>
        <w:spacing w:before="120" w:after="120"/>
        <w:rPr>
          <w:rFonts w:ascii="宋体" w:eastAsia="宋体" w:hAnsi="宋体"/>
        </w:rPr>
      </w:pPr>
      <w:bookmarkStart w:id="64" w:name="_Toc108788364"/>
      <w:r w:rsidRPr="0077717A">
        <w:rPr>
          <w:rFonts w:ascii="宋体" w:eastAsia="宋体" w:hAnsi="宋体" w:hint="eastAsia"/>
        </w:rPr>
        <w:t>影响辐射作业分级的因素通常包括集体剂量、最大个人剂量、</w:t>
      </w:r>
      <w:r w:rsidR="00EF55F0" w:rsidRPr="00322FC8">
        <w:rPr>
          <w:rFonts w:ascii="宋体" w:eastAsia="宋体" w:hAnsi="宋体" w:hint="eastAsia"/>
          <w:color w:val="FF0000"/>
        </w:rPr>
        <w:t>工作点最大剂量率、</w:t>
      </w:r>
      <w:r w:rsidRPr="0077717A">
        <w:rPr>
          <w:rFonts w:ascii="宋体" w:eastAsia="宋体" w:hAnsi="宋体" w:hint="eastAsia"/>
        </w:rPr>
        <w:t>表面污染风险、空气污染风险、辐射分区和辐射源类别等</w:t>
      </w:r>
      <w:r w:rsidR="00EF55F0">
        <w:rPr>
          <w:rFonts w:ascii="宋体" w:eastAsia="宋体" w:hAnsi="宋体" w:hint="eastAsia"/>
        </w:rPr>
        <w:t>7</w:t>
      </w:r>
      <w:r w:rsidRPr="0077717A">
        <w:rPr>
          <w:rFonts w:ascii="宋体" w:eastAsia="宋体" w:hAnsi="宋体" w:hint="eastAsia"/>
        </w:rPr>
        <w:t>方面要素，辐射作业</w:t>
      </w:r>
      <w:proofErr w:type="gramStart"/>
      <w:r w:rsidRPr="0077717A">
        <w:rPr>
          <w:rFonts w:ascii="宋体" w:eastAsia="宋体" w:hAnsi="宋体" w:hint="eastAsia"/>
        </w:rPr>
        <w:t>分级应</w:t>
      </w:r>
      <w:proofErr w:type="gramEnd"/>
      <w:r w:rsidRPr="0077717A">
        <w:rPr>
          <w:rFonts w:ascii="宋体" w:eastAsia="宋体" w:hAnsi="宋体" w:hint="eastAsia"/>
        </w:rPr>
        <w:t>按各要素中最高风险级别确定。</w:t>
      </w:r>
      <w:bookmarkEnd w:id="64"/>
    </w:p>
    <w:p w14:paraId="6290B760" w14:textId="240C5D9F" w:rsidR="00B673D6" w:rsidRPr="0077717A" w:rsidRDefault="00D501DF" w:rsidP="00D501DF">
      <w:pPr>
        <w:pStyle w:val="afff4"/>
        <w:spacing w:before="120" w:after="120"/>
        <w:rPr>
          <w:rFonts w:ascii="宋体" w:eastAsia="宋体" w:hAnsi="宋体"/>
        </w:rPr>
      </w:pPr>
      <w:bookmarkStart w:id="65" w:name="_Toc108788365"/>
      <w:r w:rsidRPr="0077717A">
        <w:rPr>
          <w:rFonts w:ascii="宋体" w:eastAsia="宋体" w:hAnsi="宋体" w:hint="eastAsia"/>
        </w:rPr>
        <w:t>辐射作业分级标准可</w:t>
      </w:r>
      <w:r w:rsidR="00E8607D">
        <w:rPr>
          <w:rFonts w:ascii="宋体" w:eastAsia="宋体" w:hAnsi="宋体" w:hint="eastAsia"/>
        </w:rPr>
        <w:t>由</w:t>
      </w:r>
      <w:r w:rsidR="00086BFD">
        <w:rPr>
          <w:rFonts w:ascii="宋体" w:eastAsia="宋体" w:hAnsi="宋体" w:hint="eastAsia"/>
        </w:rPr>
        <w:t>各单位</w:t>
      </w:r>
      <w:r w:rsidR="00E8607D">
        <w:rPr>
          <w:rFonts w:ascii="宋体" w:eastAsia="宋体" w:hAnsi="宋体" w:hint="eastAsia"/>
        </w:rPr>
        <w:t>结合</w:t>
      </w:r>
      <w:r w:rsidRPr="0077717A">
        <w:rPr>
          <w:rFonts w:ascii="宋体" w:eastAsia="宋体" w:hAnsi="宋体" w:hint="eastAsia"/>
        </w:rPr>
        <w:t>辐射风险</w:t>
      </w:r>
      <w:r w:rsidR="001D46B1">
        <w:rPr>
          <w:rFonts w:ascii="宋体" w:eastAsia="宋体" w:hAnsi="宋体" w:hint="eastAsia"/>
        </w:rPr>
        <w:t>管</w:t>
      </w:r>
      <w:proofErr w:type="gramStart"/>
      <w:r w:rsidR="001D46B1">
        <w:rPr>
          <w:rFonts w:ascii="宋体" w:eastAsia="宋体" w:hAnsi="宋体" w:hint="eastAsia"/>
        </w:rPr>
        <w:t>控要求</w:t>
      </w:r>
      <w:proofErr w:type="gramEnd"/>
      <w:r w:rsidRPr="0077717A">
        <w:rPr>
          <w:rFonts w:ascii="宋体" w:eastAsia="宋体" w:hAnsi="宋体" w:hint="eastAsia"/>
        </w:rPr>
        <w:t>综合考虑制定。典型行业辐射作业分级标准可参见附录A（资料性附录）中的表A.1。典型低辐射风险作业示例可参见附录A（资料性附录）中的表A.2。</w:t>
      </w:r>
      <w:bookmarkEnd w:id="65"/>
    </w:p>
    <w:p w14:paraId="658ACF58" w14:textId="7F3B639E" w:rsidR="007A5D3A" w:rsidRDefault="00127206" w:rsidP="00127206">
      <w:pPr>
        <w:pStyle w:val="afff3"/>
        <w:spacing w:before="240" w:after="240"/>
      </w:pPr>
      <w:bookmarkStart w:id="66" w:name="_Toc108776856"/>
      <w:bookmarkStart w:id="67" w:name="_Toc108788366"/>
      <w:bookmarkStart w:id="68" w:name="_Toc109130579"/>
      <w:r w:rsidRPr="00127206">
        <w:rPr>
          <w:rFonts w:hint="eastAsia"/>
        </w:rPr>
        <w:t>辐射作业许可申请</w:t>
      </w:r>
      <w:bookmarkEnd w:id="66"/>
      <w:bookmarkEnd w:id="67"/>
      <w:bookmarkEnd w:id="68"/>
    </w:p>
    <w:p w14:paraId="26DF108A" w14:textId="77777777" w:rsidR="00D501DF" w:rsidRPr="0077717A" w:rsidRDefault="00D501DF" w:rsidP="00D501DF">
      <w:pPr>
        <w:pStyle w:val="afff4"/>
        <w:spacing w:before="120" w:after="120"/>
        <w:rPr>
          <w:rFonts w:ascii="宋体" w:eastAsia="宋体" w:hAnsi="宋体"/>
        </w:rPr>
      </w:pPr>
      <w:bookmarkStart w:id="69" w:name="_Toc108788367"/>
      <w:r w:rsidRPr="0077717A">
        <w:rPr>
          <w:rFonts w:ascii="宋体" w:eastAsia="宋体" w:hAnsi="宋体" w:hint="eastAsia"/>
        </w:rPr>
        <w:t>辐射作业许可申请由作业准备人在作业准备阶段提出，申请办理辐射作业许可证时应说明作业内容、作业区域、作业时间等基本信息，并初步分析存在或潜在的辐射风险，提出防护措施等。</w:t>
      </w:r>
      <w:bookmarkEnd w:id="69"/>
    </w:p>
    <w:p w14:paraId="568A4D72" w14:textId="77777777" w:rsidR="00D501DF" w:rsidRPr="0077717A" w:rsidRDefault="00D501DF" w:rsidP="00D501DF">
      <w:pPr>
        <w:pStyle w:val="afff4"/>
        <w:spacing w:before="120" w:after="120"/>
        <w:rPr>
          <w:rFonts w:ascii="宋体" w:eastAsia="宋体" w:hAnsi="宋体"/>
        </w:rPr>
      </w:pPr>
      <w:bookmarkStart w:id="70" w:name="_Toc108788368"/>
      <w:r w:rsidRPr="0077717A">
        <w:rPr>
          <w:rFonts w:ascii="宋体" w:eastAsia="宋体" w:hAnsi="宋体" w:hint="eastAsia"/>
        </w:rPr>
        <w:t>对于例行性的低辐射风险作业，经辐射防护专业人员评估认可后,可</w:t>
      </w:r>
      <w:r w:rsidRPr="0002118C">
        <w:rPr>
          <w:rFonts w:ascii="宋体" w:eastAsia="宋体" w:hAnsi="宋体" w:hint="eastAsia"/>
          <w:color w:val="FF0000"/>
        </w:rPr>
        <w:t>申请</w:t>
      </w:r>
      <w:r w:rsidRPr="0077717A">
        <w:rPr>
          <w:rFonts w:ascii="宋体" w:eastAsia="宋体" w:hAnsi="宋体" w:hint="eastAsia"/>
        </w:rPr>
        <w:t>办理长期或者通用辐射作业许可证。</w:t>
      </w:r>
      <w:bookmarkEnd w:id="70"/>
    </w:p>
    <w:p w14:paraId="7221BFD5" w14:textId="3C622309" w:rsidR="00A82212" w:rsidRDefault="00A82212" w:rsidP="00A82212">
      <w:pPr>
        <w:pStyle w:val="afff3"/>
        <w:spacing w:before="240" w:after="240"/>
      </w:pPr>
      <w:bookmarkStart w:id="71" w:name="_Toc108776857"/>
      <w:bookmarkStart w:id="72" w:name="_Toc108788369"/>
      <w:bookmarkStart w:id="73" w:name="_Toc109130580"/>
      <w:r w:rsidRPr="00127206">
        <w:rPr>
          <w:rFonts w:hint="eastAsia"/>
        </w:rPr>
        <w:t>辐射作业许可审批</w:t>
      </w:r>
      <w:bookmarkEnd w:id="71"/>
      <w:bookmarkEnd w:id="72"/>
      <w:bookmarkEnd w:id="73"/>
    </w:p>
    <w:p w14:paraId="5E042FC7" w14:textId="07156599" w:rsidR="00D501DF" w:rsidRPr="0077717A" w:rsidRDefault="00D501DF" w:rsidP="00D501DF">
      <w:pPr>
        <w:pStyle w:val="afff4"/>
        <w:spacing w:before="120" w:after="120"/>
        <w:rPr>
          <w:rFonts w:ascii="宋体" w:eastAsia="宋体" w:hAnsi="宋体"/>
        </w:rPr>
      </w:pPr>
      <w:bookmarkStart w:id="74" w:name="_Toc108788370"/>
      <w:r w:rsidRPr="0077717A">
        <w:rPr>
          <w:rFonts w:ascii="宋体" w:eastAsia="宋体" w:hAnsi="宋体" w:hint="eastAsia"/>
        </w:rPr>
        <w:t>辐射作业许可证申请提出后，</w:t>
      </w:r>
      <w:r w:rsidRPr="0002118C">
        <w:rPr>
          <w:rFonts w:ascii="宋体" w:eastAsia="宋体" w:hAnsi="宋体" w:hint="eastAsia"/>
          <w:color w:val="FF0000"/>
        </w:rPr>
        <w:t>辐射防护人员</w:t>
      </w:r>
      <w:r w:rsidRPr="0077717A">
        <w:rPr>
          <w:rFonts w:ascii="宋体" w:eastAsia="宋体" w:hAnsi="宋体" w:hint="eastAsia"/>
        </w:rPr>
        <w:t>负责审查辐射风险分析全面性和防护措施合理性，确定辐射作业级别，根据辐射危害水平</w:t>
      </w:r>
      <w:r w:rsidR="004458ED" w:rsidRPr="004458ED">
        <w:rPr>
          <w:rFonts w:ascii="宋体" w:eastAsia="宋体" w:hAnsi="宋体" w:hint="eastAsia"/>
          <w:color w:val="FF0000"/>
        </w:rPr>
        <w:t>和历史作业信息</w:t>
      </w:r>
      <w:r w:rsidRPr="0077717A">
        <w:rPr>
          <w:rFonts w:ascii="宋体" w:eastAsia="宋体" w:hAnsi="宋体" w:hint="eastAsia"/>
        </w:rPr>
        <w:t>预估个人剂量及集体剂量，并确认是否超出个人剂量控制限值。辐射防护人员评估认为申请信息不充分或不正确，可联系作业负责人沟通确认或退回重新申请。</w:t>
      </w:r>
      <w:bookmarkEnd w:id="74"/>
    </w:p>
    <w:p w14:paraId="61A9BD8F" w14:textId="77777777" w:rsidR="00D501DF" w:rsidRPr="0077717A" w:rsidRDefault="00D501DF" w:rsidP="00D501DF">
      <w:pPr>
        <w:pStyle w:val="afff4"/>
        <w:spacing w:before="120" w:after="120"/>
        <w:rPr>
          <w:rFonts w:ascii="宋体" w:eastAsia="宋体" w:hAnsi="宋体"/>
        </w:rPr>
      </w:pPr>
      <w:bookmarkStart w:id="75" w:name="_Toc108788371"/>
      <w:r w:rsidRPr="0077717A">
        <w:rPr>
          <w:rFonts w:ascii="宋体" w:eastAsia="宋体" w:hAnsi="宋体" w:hint="eastAsia"/>
        </w:rPr>
        <w:t>辐射作业许可证主要内容应包括辐射作业内容、作业时间、作业区域、作业人员、辐射作业级别、剂量预估、辐射风险、防护措施、辐射防护指令和辐射防护控制点等信息。典型行业辐射作业许可证的内容和格式可参见附录B（资料性附录）中的表B.1。</w:t>
      </w:r>
      <w:bookmarkEnd w:id="75"/>
    </w:p>
    <w:p w14:paraId="47D9EFBD" w14:textId="1F7B0828" w:rsidR="00D501DF" w:rsidRPr="0077717A" w:rsidRDefault="00D501DF" w:rsidP="00D501DF">
      <w:pPr>
        <w:pStyle w:val="afff4"/>
        <w:spacing w:before="120" w:after="120"/>
        <w:rPr>
          <w:rFonts w:ascii="宋体" w:eastAsia="宋体" w:hAnsi="宋体"/>
        </w:rPr>
      </w:pPr>
      <w:bookmarkStart w:id="76" w:name="_Toc108788372"/>
      <w:r w:rsidRPr="0077717A">
        <w:rPr>
          <w:rFonts w:ascii="宋体" w:eastAsia="宋体" w:hAnsi="宋体" w:hint="eastAsia"/>
        </w:rPr>
        <w:t>为加强辐射风险控制，不同级别的辐射作业，应设置不同的许可审批权限。辐射作业许可的审批权限及控制要求可参见附录A（资料性附录）中的</w:t>
      </w:r>
      <w:r w:rsidRPr="00B70402">
        <w:rPr>
          <w:rFonts w:ascii="宋体" w:eastAsia="宋体" w:hAnsi="宋体" w:hint="eastAsia"/>
          <w:color w:val="FF0000"/>
        </w:rPr>
        <w:t>表A.</w:t>
      </w:r>
      <w:r w:rsidR="00B70402" w:rsidRPr="00B70402">
        <w:rPr>
          <w:rFonts w:ascii="宋体" w:eastAsia="宋体" w:hAnsi="宋体" w:hint="eastAsia"/>
          <w:color w:val="FF0000"/>
        </w:rPr>
        <w:t>3</w:t>
      </w:r>
      <w:r w:rsidRPr="00B70402">
        <w:rPr>
          <w:rFonts w:ascii="宋体" w:eastAsia="宋体" w:hAnsi="宋体" w:hint="eastAsia"/>
          <w:color w:val="FF0000"/>
        </w:rPr>
        <w:t>。</w:t>
      </w:r>
      <w:bookmarkEnd w:id="76"/>
    </w:p>
    <w:p w14:paraId="0ECF08DE" w14:textId="77777777" w:rsidR="00D501DF" w:rsidRPr="0077717A" w:rsidRDefault="00D501DF" w:rsidP="00D501DF">
      <w:pPr>
        <w:pStyle w:val="afff4"/>
        <w:spacing w:before="120" w:after="120"/>
        <w:rPr>
          <w:rFonts w:ascii="宋体" w:eastAsia="宋体" w:hAnsi="宋体"/>
        </w:rPr>
      </w:pPr>
      <w:bookmarkStart w:id="77" w:name="_Toc108788373"/>
      <w:r w:rsidRPr="0077717A">
        <w:rPr>
          <w:rFonts w:ascii="宋体" w:eastAsia="宋体" w:hAnsi="宋体" w:hint="eastAsia"/>
        </w:rPr>
        <w:t>对于中辐射风险作业，辐射防护人员必要时可在辐射作业许可审批时设定“辐射防护控制点”。</w:t>
      </w:r>
      <w:r w:rsidRPr="00322FC8">
        <w:rPr>
          <w:rFonts w:ascii="宋体" w:eastAsia="宋体" w:hAnsi="宋体" w:hint="eastAsia"/>
          <w:color w:val="FF0000"/>
        </w:rPr>
        <w:t>“辐射防护控制点”可以是一个或多个，</w:t>
      </w:r>
      <w:r w:rsidRPr="0077717A">
        <w:rPr>
          <w:rFonts w:ascii="宋体" w:eastAsia="宋体" w:hAnsi="宋体" w:hint="eastAsia"/>
        </w:rPr>
        <w:t>控制点必须得到辐射防护人员确认后，作业组方能开展下一步作业。</w:t>
      </w:r>
      <w:bookmarkEnd w:id="77"/>
    </w:p>
    <w:p w14:paraId="3793F302" w14:textId="77777777" w:rsidR="00D501DF" w:rsidRPr="0077717A" w:rsidRDefault="00D501DF" w:rsidP="00D501DF">
      <w:pPr>
        <w:pStyle w:val="afff4"/>
        <w:spacing w:before="120" w:after="120"/>
        <w:rPr>
          <w:rFonts w:ascii="宋体" w:eastAsia="宋体" w:hAnsi="宋体"/>
        </w:rPr>
      </w:pPr>
      <w:bookmarkStart w:id="78" w:name="_Toc108788374"/>
      <w:r w:rsidRPr="0077717A">
        <w:rPr>
          <w:rFonts w:ascii="宋体" w:eastAsia="宋体" w:hAnsi="宋体" w:hint="eastAsia"/>
        </w:rPr>
        <w:lastRenderedPageBreak/>
        <w:t>对于高辐射风险作业，应编制辐射防护最优化方案，并设定“辐射防护控制点”。辐射防护最优化方案应详细分析辐射作业关键步骤及相应的辐射风险，制定作业过程中应采取的防护措施，并反馈以往同类作业的经验教训，用于指导辐射防护人员和辐射作业人员开展作业。</w:t>
      </w:r>
      <w:bookmarkEnd w:id="78"/>
    </w:p>
    <w:p w14:paraId="41DE5CB5" w14:textId="77777777" w:rsidR="00D501DF" w:rsidRPr="0077717A" w:rsidRDefault="00D501DF" w:rsidP="00D501DF">
      <w:pPr>
        <w:pStyle w:val="afff4"/>
        <w:spacing w:before="120" w:after="120"/>
        <w:rPr>
          <w:rFonts w:ascii="宋体" w:eastAsia="宋体" w:hAnsi="宋体"/>
        </w:rPr>
      </w:pPr>
      <w:bookmarkStart w:id="79" w:name="_Toc108788375"/>
      <w:r w:rsidRPr="0077717A">
        <w:rPr>
          <w:rFonts w:ascii="宋体" w:eastAsia="宋体" w:hAnsi="宋体" w:hint="eastAsia"/>
        </w:rPr>
        <w:t>辐射防护最优化方案主要内容通常包含作业内容、辐射防护指标、风险分析、防护措施、经验反馈、数据记录、辐射防护控制点等要素。典型行业辐射防护最优化方案编制要求示例可参见附录B（资料性附录） 中的B.2。</w:t>
      </w:r>
      <w:bookmarkEnd w:id="79"/>
    </w:p>
    <w:p w14:paraId="0A976273" w14:textId="77777777" w:rsidR="00D501DF" w:rsidRPr="0077717A" w:rsidRDefault="00D501DF" w:rsidP="00D501DF">
      <w:pPr>
        <w:pStyle w:val="afff4"/>
        <w:spacing w:before="120" w:after="120"/>
        <w:rPr>
          <w:rFonts w:ascii="宋体" w:eastAsia="宋体" w:hAnsi="宋体"/>
        </w:rPr>
      </w:pPr>
      <w:bookmarkStart w:id="80" w:name="_Toc108788376"/>
      <w:r w:rsidRPr="0077717A">
        <w:rPr>
          <w:rFonts w:ascii="宋体" w:eastAsia="宋体" w:hAnsi="宋体" w:hint="eastAsia"/>
        </w:rPr>
        <w:t>辐射防护最优化方案作为申请辐射作业许可证的附件，需在辐射作业许可证签发前完成审批。一份辐射防护最优化方案可对应一项或多项辐射作业。</w:t>
      </w:r>
      <w:bookmarkEnd w:id="80"/>
    </w:p>
    <w:p w14:paraId="677E4B5D" w14:textId="373B00E1" w:rsidR="00A82212" w:rsidRDefault="00A82212" w:rsidP="00A82212">
      <w:pPr>
        <w:pStyle w:val="afff3"/>
        <w:spacing w:before="240" w:after="240"/>
      </w:pPr>
      <w:bookmarkStart w:id="81" w:name="_Toc108788377"/>
      <w:bookmarkStart w:id="82" w:name="_Toc108776858"/>
      <w:bookmarkStart w:id="83" w:name="_Toc108788378"/>
      <w:bookmarkStart w:id="84" w:name="_Toc109130581"/>
      <w:bookmarkEnd w:id="81"/>
      <w:r w:rsidRPr="00A82212">
        <w:rPr>
          <w:rFonts w:hint="eastAsia"/>
        </w:rPr>
        <w:t>辐射作业实施和监督</w:t>
      </w:r>
      <w:bookmarkEnd w:id="82"/>
      <w:bookmarkEnd w:id="83"/>
      <w:bookmarkEnd w:id="84"/>
    </w:p>
    <w:p w14:paraId="57D97BC4" w14:textId="77777777" w:rsidR="0077717A" w:rsidRPr="0077717A" w:rsidRDefault="0077717A" w:rsidP="0077717A">
      <w:pPr>
        <w:pStyle w:val="afff4"/>
        <w:spacing w:before="120" w:after="120"/>
        <w:rPr>
          <w:rFonts w:ascii="宋体" w:eastAsia="宋体" w:hAnsi="宋体"/>
        </w:rPr>
      </w:pPr>
      <w:bookmarkStart w:id="85" w:name="_Toc108788379"/>
      <w:r w:rsidRPr="0077717A">
        <w:rPr>
          <w:rFonts w:ascii="宋体" w:eastAsia="宋体" w:hAnsi="宋体" w:hint="eastAsia"/>
        </w:rPr>
        <w:t>开工前，作业负责人应组织作业组全体人员进行安全教育和安全技术交底，明确作业现场及作业过程中的辐射风险和防护要求，准备相应的防护用品和防护措施。高辐射风险作业需通知辐射防护人员参会。</w:t>
      </w:r>
      <w:bookmarkEnd w:id="85"/>
    </w:p>
    <w:p w14:paraId="4D6E00EB" w14:textId="77777777" w:rsidR="0077717A" w:rsidRPr="0077717A" w:rsidRDefault="0077717A" w:rsidP="0077717A">
      <w:pPr>
        <w:pStyle w:val="afff4"/>
        <w:spacing w:before="120" w:after="120"/>
        <w:rPr>
          <w:rFonts w:ascii="宋体" w:eastAsia="宋体" w:hAnsi="宋体"/>
        </w:rPr>
      </w:pPr>
      <w:bookmarkStart w:id="86" w:name="_Toc108788380"/>
      <w:r w:rsidRPr="0077717A">
        <w:rPr>
          <w:rFonts w:ascii="宋体" w:eastAsia="宋体" w:hAnsi="宋体" w:hint="eastAsia"/>
        </w:rPr>
        <w:t>作业人员应将辐射作业许可证携带至作业现场，并按照许可证要求，落实防护措施，正确使用个人防护用品和防护设备设施。</w:t>
      </w:r>
      <w:bookmarkEnd w:id="86"/>
    </w:p>
    <w:p w14:paraId="102614BC" w14:textId="77777777" w:rsidR="0077717A" w:rsidRPr="0077717A" w:rsidRDefault="0077717A" w:rsidP="0077717A">
      <w:pPr>
        <w:pStyle w:val="afff4"/>
        <w:spacing w:before="120" w:after="120"/>
        <w:rPr>
          <w:rFonts w:ascii="宋体" w:eastAsia="宋体" w:hAnsi="宋体"/>
        </w:rPr>
      </w:pPr>
      <w:bookmarkStart w:id="87" w:name="_Toc108788381"/>
      <w:r w:rsidRPr="0077717A">
        <w:rPr>
          <w:rFonts w:ascii="宋体" w:eastAsia="宋体" w:hAnsi="宋体" w:hint="eastAsia"/>
        </w:rPr>
        <w:t>高辐射风险作业前，辐射防护人员</w:t>
      </w:r>
      <w:proofErr w:type="gramStart"/>
      <w:r w:rsidRPr="0077717A">
        <w:rPr>
          <w:rFonts w:ascii="宋体" w:eastAsia="宋体" w:hAnsi="宋体" w:hint="eastAsia"/>
        </w:rPr>
        <w:t>应现场</w:t>
      </w:r>
      <w:proofErr w:type="gramEnd"/>
      <w:r w:rsidRPr="0077717A">
        <w:rPr>
          <w:rFonts w:ascii="宋体" w:eastAsia="宋体" w:hAnsi="宋体" w:hint="eastAsia"/>
        </w:rPr>
        <w:t>检查确认各项辐射防护措施已落实。</w:t>
      </w:r>
      <w:bookmarkEnd w:id="87"/>
    </w:p>
    <w:p w14:paraId="1FF63037" w14:textId="77777777" w:rsidR="0077717A" w:rsidRPr="0077717A" w:rsidRDefault="0077717A" w:rsidP="0077717A">
      <w:pPr>
        <w:pStyle w:val="afff4"/>
        <w:spacing w:before="120" w:after="120"/>
        <w:rPr>
          <w:rFonts w:ascii="宋体" w:eastAsia="宋体" w:hAnsi="宋体"/>
        </w:rPr>
      </w:pPr>
      <w:bookmarkStart w:id="88" w:name="_Toc108788382"/>
      <w:r w:rsidRPr="0077717A">
        <w:rPr>
          <w:rFonts w:ascii="宋体" w:eastAsia="宋体" w:hAnsi="宋体" w:hint="eastAsia"/>
        </w:rPr>
        <w:t>辐射作业过程中，不得随意变更作业人员名单，不得随意变更作业区域，不得随意降低防护标准，不得从事超出辐射作业许可范围的作业。</w:t>
      </w:r>
      <w:bookmarkEnd w:id="88"/>
    </w:p>
    <w:p w14:paraId="42A45F22" w14:textId="77777777" w:rsidR="0077717A" w:rsidRPr="0077717A" w:rsidRDefault="0077717A" w:rsidP="0077717A">
      <w:pPr>
        <w:pStyle w:val="afff4"/>
        <w:spacing w:before="120" w:after="120"/>
        <w:rPr>
          <w:rFonts w:ascii="宋体" w:eastAsia="宋体" w:hAnsi="宋体"/>
        </w:rPr>
      </w:pPr>
      <w:bookmarkStart w:id="89" w:name="_Toc108788383"/>
      <w:r w:rsidRPr="0077717A">
        <w:rPr>
          <w:rFonts w:ascii="宋体" w:eastAsia="宋体" w:hAnsi="宋体" w:hint="eastAsia"/>
        </w:rPr>
        <w:t>辐射作业过程中，辐射防护人员应开展现场巡检，监督作业人员按辐射作业许可证的要求落实相关防护措施并提供必要的技术支持。对于作业人员违反辐射防护规定的行为，辐射防护人员有权中止其作业，并要求其立即整改。</w:t>
      </w:r>
      <w:bookmarkEnd w:id="89"/>
    </w:p>
    <w:p w14:paraId="36E27B30" w14:textId="77777777" w:rsidR="0077717A" w:rsidRPr="0077717A" w:rsidRDefault="0077717A" w:rsidP="0077717A">
      <w:pPr>
        <w:pStyle w:val="afff4"/>
        <w:spacing w:before="120" w:after="120"/>
        <w:rPr>
          <w:rFonts w:ascii="宋体" w:eastAsia="宋体" w:hAnsi="宋体"/>
        </w:rPr>
      </w:pPr>
      <w:bookmarkStart w:id="90" w:name="_Toc108788384"/>
      <w:r w:rsidRPr="0077717A">
        <w:rPr>
          <w:rFonts w:ascii="宋体" w:eastAsia="宋体" w:hAnsi="宋体" w:hint="eastAsia"/>
        </w:rPr>
        <w:t>作业进行至辐射防护控制点时，须暂停作业，并通知辐射防护人员确认后，才能继续下一步作业。</w:t>
      </w:r>
      <w:bookmarkEnd w:id="90"/>
    </w:p>
    <w:p w14:paraId="299CA021" w14:textId="77777777" w:rsidR="0077717A" w:rsidRPr="0077717A" w:rsidRDefault="0077717A" w:rsidP="0077717A">
      <w:pPr>
        <w:pStyle w:val="afff4"/>
        <w:spacing w:before="120" w:after="120"/>
        <w:rPr>
          <w:rFonts w:ascii="宋体" w:eastAsia="宋体" w:hAnsi="宋体"/>
        </w:rPr>
      </w:pPr>
      <w:bookmarkStart w:id="91" w:name="_Toc108788385"/>
      <w:r w:rsidRPr="0077717A">
        <w:rPr>
          <w:rFonts w:ascii="宋体" w:eastAsia="宋体" w:hAnsi="宋体" w:hint="eastAsia"/>
        </w:rPr>
        <w:t>对于射线探伤作业，应充分评估探伤影响区域，合理设置探伤隔离边界，配置探伤警示带、警示牌和警示灯，确保探伤隔离边界处辐射水平不大于探伤所在控制区子区的辐射水平上限；射线探伤在控制区外进行时，探伤隔离边界处的辐射水平应不大于2.5μ</w:t>
      </w:r>
      <w:proofErr w:type="spellStart"/>
      <w:r w:rsidRPr="0077717A">
        <w:rPr>
          <w:rFonts w:ascii="宋体" w:eastAsia="宋体" w:hAnsi="宋体" w:hint="eastAsia"/>
        </w:rPr>
        <w:t>Sv</w:t>
      </w:r>
      <w:proofErr w:type="spellEnd"/>
      <w:r w:rsidRPr="0077717A">
        <w:rPr>
          <w:rFonts w:ascii="宋体" w:eastAsia="宋体" w:hAnsi="宋体" w:hint="eastAsia"/>
        </w:rPr>
        <w:t>/h；加强探伤隔离边界巡检，确保隔离边界的完整性和边界处辐射水平应满足GBZ 117和GBZ 132规定要求。</w:t>
      </w:r>
      <w:bookmarkEnd w:id="91"/>
    </w:p>
    <w:p w14:paraId="32E1D3E1" w14:textId="1B3FF8D7" w:rsidR="00A82212" w:rsidRDefault="00A82212" w:rsidP="00A82212">
      <w:pPr>
        <w:pStyle w:val="afff3"/>
        <w:spacing w:before="240" w:after="240"/>
      </w:pPr>
      <w:bookmarkStart w:id="92" w:name="_Toc108788386"/>
      <w:bookmarkStart w:id="93" w:name="_Toc108776859"/>
      <w:bookmarkStart w:id="94" w:name="_Toc108788387"/>
      <w:bookmarkStart w:id="95" w:name="_Toc109130582"/>
      <w:bookmarkEnd w:id="92"/>
      <w:r w:rsidRPr="00A82212">
        <w:rPr>
          <w:rFonts w:hint="eastAsia"/>
        </w:rPr>
        <w:t>辐射作业许可变更</w:t>
      </w:r>
      <w:bookmarkEnd w:id="93"/>
      <w:bookmarkEnd w:id="94"/>
      <w:bookmarkEnd w:id="95"/>
    </w:p>
    <w:p w14:paraId="70D5C2F5" w14:textId="78E8B75C" w:rsidR="0077717A" w:rsidRDefault="0077717A" w:rsidP="0077717A">
      <w:pPr>
        <w:pStyle w:val="afff4"/>
        <w:spacing w:before="120" w:after="120"/>
      </w:pPr>
      <w:bookmarkStart w:id="96" w:name="_Toc108788388"/>
      <w:r>
        <w:rPr>
          <w:rFonts w:hint="eastAsia"/>
        </w:rPr>
        <w:t>辐射作业许可延期</w:t>
      </w:r>
      <w:bookmarkEnd w:id="96"/>
    </w:p>
    <w:p w14:paraId="53A5127C" w14:textId="77777777" w:rsidR="0077717A" w:rsidRDefault="0077717A" w:rsidP="0077717A">
      <w:pPr>
        <w:pStyle w:val="afffff2"/>
        <w:ind w:firstLine="420"/>
      </w:pPr>
      <w:r>
        <w:rPr>
          <w:rFonts w:hint="eastAsia"/>
        </w:rPr>
        <w:t>对于辐射作业许可证有效期到期，但辐射作业仍未完成的，需办理辐射作业许可延期。</w:t>
      </w:r>
    </w:p>
    <w:p w14:paraId="003A04A2" w14:textId="7BC54CF7" w:rsidR="00B673D6" w:rsidRDefault="0077717A" w:rsidP="0077717A">
      <w:pPr>
        <w:pStyle w:val="afff4"/>
        <w:spacing w:before="120" w:after="120"/>
      </w:pPr>
      <w:bookmarkStart w:id="97" w:name="_Toc108788389"/>
      <w:r w:rsidRPr="0077717A">
        <w:rPr>
          <w:rFonts w:hint="eastAsia"/>
        </w:rPr>
        <w:t>辐射作业许可重新办理</w:t>
      </w:r>
      <w:bookmarkEnd w:id="97"/>
    </w:p>
    <w:p w14:paraId="788AB361" w14:textId="77777777" w:rsidR="00C74757" w:rsidRDefault="00C74757" w:rsidP="00C74757">
      <w:pPr>
        <w:pStyle w:val="afffff2"/>
        <w:ind w:firstLine="420"/>
      </w:pPr>
      <w:r>
        <w:rPr>
          <w:rFonts w:hint="eastAsia"/>
        </w:rPr>
        <w:t>出现下列情形之一，需重新办理辐射作业许可：</w:t>
      </w:r>
    </w:p>
    <w:p w14:paraId="7C108FD6" w14:textId="3FC6D108" w:rsidR="00C74757" w:rsidRDefault="00C74757" w:rsidP="002C4501">
      <w:pPr>
        <w:pStyle w:val="afc"/>
      </w:pPr>
      <w:r>
        <w:rPr>
          <w:rFonts w:hint="eastAsia"/>
        </w:rPr>
        <w:t>作业负责人和作业组成员变更；</w:t>
      </w:r>
    </w:p>
    <w:p w14:paraId="226B11D6" w14:textId="3F83879A" w:rsidR="00C74757" w:rsidRDefault="00C74757" w:rsidP="002C4501">
      <w:pPr>
        <w:pStyle w:val="afc"/>
      </w:pPr>
      <w:r>
        <w:rPr>
          <w:rFonts w:hint="eastAsia"/>
        </w:rPr>
        <w:t>作业范围扩大、作业区域转移，以及作业条件、作业环境或工艺条件改变；</w:t>
      </w:r>
    </w:p>
    <w:p w14:paraId="0097F36C" w14:textId="43181D19" w:rsidR="00C74757" w:rsidRDefault="00C74757" w:rsidP="002C4501">
      <w:pPr>
        <w:pStyle w:val="afc"/>
      </w:pPr>
      <w:r>
        <w:rPr>
          <w:rFonts w:hint="eastAsia"/>
        </w:rPr>
        <w:t>作业现场实际辐射水平、集体剂量或污染状况超出预期；</w:t>
      </w:r>
    </w:p>
    <w:p w14:paraId="60621DF2" w14:textId="39347C73" w:rsidR="00C74757" w:rsidRDefault="00C74757" w:rsidP="002C4501">
      <w:pPr>
        <w:pStyle w:val="afc"/>
      </w:pPr>
      <w:r>
        <w:rPr>
          <w:rFonts w:hint="eastAsia"/>
        </w:rPr>
        <w:t>作业人员最大个人剂量超出或预期超出辐射作业许可证上批准的限值；</w:t>
      </w:r>
    </w:p>
    <w:p w14:paraId="2F23B119" w14:textId="50C6EA86" w:rsidR="00C74757" w:rsidRDefault="00C74757" w:rsidP="002C4501">
      <w:pPr>
        <w:pStyle w:val="afc"/>
      </w:pPr>
      <w:r>
        <w:rPr>
          <w:rFonts w:hint="eastAsia"/>
        </w:rPr>
        <w:t>防护要求不能保障人员辐射安全的其他情况。</w:t>
      </w:r>
    </w:p>
    <w:p w14:paraId="5B269BF6" w14:textId="074DC568" w:rsidR="00C74757" w:rsidRPr="00C74757" w:rsidRDefault="00C74757" w:rsidP="00C74757">
      <w:pPr>
        <w:pStyle w:val="afffff2"/>
        <w:ind w:firstLine="420"/>
      </w:pPr>
      <w:r>
        <w:rPr>
          <w:rFonts w:hint="eastAsia"/>
        </w:rPr>
        <w:t>辐射作业许可证变更时，作业负责人应说明具体原因，作业负责人和辐射防护人员应重新评估当前风险并制定防护措施。</w:t>
      </w:r>
    </w:p>
    <w:p w14:paraId="34BE3975" w14:textId="3A12576C" w:rsidR="0077717A" w:rsidRDefault="0077717A" w:rsidP="0077717A">
      <w:pPr>
        <w:pStyle w:val="afff4"/>
        <w:spacing w:before="120" w:after="120"/>
      </w:pPr>
      <w:bookmarkStart w:id="98" w:name="_Toc108788390"/>
      <w:r w:rsidRPr="0077717A">
        <w:rPr>
          <w:rFonts w:hint="eastAsia"/>
        </w:rPr>
        <w:t>辐射作业许可中止或取消</w:t>
      </w:r>
      <w:bookmarkEnd w:id="98"/>
    </w:p>
    <w:p w14:paraId="6CB0A50C" w14:textId="04F93BA0" w:rsidR="00C74757" w:rsidRPr="00C74757" w:rsidRDefault="00C74757" w:rsidP="00C74757">
      <w:pPr>
        <w:pStyle w:val="afffff2"/>
        <w:ind w:firstLine="420"/>
      </w:pPr>
      <w:r w:rsidRPr="00C74757">
        <w:rPr>
          <w:rFonts w:hint="eastAsia"/>
        </w:rPr>
        <w:t>对于作业任务取消或其它原因导致无法继续实施辐射作业的情况，作业负责人应及时提请中止或取消辐射作业许可。作业中止或取消后，应恢复作业现场或保持现场的安全状态。</w:t>
      </w:r>
    </w:p>
    <w:p w14:paraId="1468A783" w14:textId="4129E571" w:rsidR="00A82212" w:rsidRDefault="00A82212" w:rsidP="00A82212">
      <w:pPr>
        <w:pStyle w:val="afff3"/>
        <w:spacing w:before="240" w:after="240"/>
      </w:pPr>
      <w:bookmarkStart w:id="99" w:name="_Toc108776860"/>
      <w:bookmarkStart w:id="100" w:name="_Toc108788391"/>
      <w:bookmarkStart w:id="101" w:name="_Toc109130583"/>
      <w:r w:rsidRPr="00A82212">
        <w:rPr>
          <w:rFonts w:hint="eastAsia"/>
        </w:rPr>
        <w:lastRenderedPageBreak/>
        <w:t>辐射作业许可关闭</w:t>
      </w:r>
      <w:bookmarkEnd w:id="99"/>
      <w:bookmarkEnd w:id="100"/>
      <w:bookmarkEnd w:id="101"/>
    </w:p>
    <w:p w14:paraId="1C2B063A" w14:textId="77777777" w:rsidR="00C74757" w:rsidRPr="00C74757" w:rsidRDefault="00C74757" w:rsidP="00C74757">
      <w:pPr>
        <w:pStyle w:val="afff4"/>
        <w:spacing w:before="120" w:after="120"/>
        <w:rPr>
          <w:rFonts w:ascii="宋体" w:eastAsia="宋体" w:hAnsi="宋体"/>
        </w:rPr>
      </w:pPr>
      <w:bookmarkStart w:id="102" w:name="_Toc108788392"/>
      <w:r w:rsidRPr="00C74757">
        <w:rPr>
          <w:rFonts w:ascii="宋体" w:eastAsia="宋体" w:hAnsi="宋体" w:hint="eastAsia"/>
        </w:rPr>
        <w:t>当辐射作业许可证对应的所有辐射作业完成后，作业负责人应联系辐射防护人员办理完工确认，关闭辐射作业许可。</w:t>
      </w:r>
      <w:bookmarkEnd w:id="102"/>
    </w:p>
    <w:p w14:paraId="399A9E63" w14:textId="77777777" w:rsidR="00C74757" w:rsidRPr="00C74757" w:rsidRDefault="00C74757" w:rsidP="00C74757">
      <w:pPr>
        <w:pStyle w:val="afff4"/>
        <w:spacing w:before="120" w:after="120"/>
        <w:rPr>
          <w:rFonts w:ascii="宋体" w:eastAsia="宋体" w:hAnsi="宋体"/>
        </w:rPr>
      </w:pPr>
      <w:bookmarkStart w:id="103" w:name="_Toc108788393"/>
      <w:r w:rsidRPr="00C74757">
        <w:rPr>
          <w:rFonts w:ascii="宋体" w:eastAsia="宋体" w:hAnsi="宋体" w:hint="eastAsia"/>
        </w:rPr>
        <w:t>作业负责人和辐射防护人员应对辐射作业许可证的执行情况以及作业中出现的</w:t>
      </w:r>
      <w:proofErr w:type="gramStart"/>
      <w:r w:rsidRPr="00C74757">
        <w:rPr>
          <w:rFonts w:ascii="宋体" w:eastAsia="宋体" w:hAnsi="宋体" w:hint="eastAsia"/>
        </w:rPr>
        <w:t>良好实践</w:t>
      </w:r>
      <w:proofErr w:type="gramEnd"/>
      <w:r w:rsidRPr="00C74757">
        <w:rPr>
          <w:rFonts w:ascii="宋体" w:eastAsia="宋体" w:hAnsi="宋体" w:hint="eastAsia"/>
        </w:rPr>
        <w:t>和不足，进行及时评价和总结</w:t>
      </w:r>
      <w:r w:rsidRPr="006063BE">
        <w:rPr>
          <w:rFonts w:ascii="宋体" w:eastAsia="宋体" w:hAnsi="宋体" w:hint="eastAsia"/>
          <w:color w:val="FF0000"/>
        </w:rPr>
        <w:t>，反馈给准备人员。</w:t>
      </w:r>
      <w:bookmarkEnd w:id="103"/>
    </w:p>
    <w:p w14:paraId="6453200E" w14:textId="3CA0AE2E" w:rsidR="00A82212" w:rsidRDefault="00A82212" w:rsidP="00A82212">
      <w:pPr>
        <w:pStyle w:val="afff3"/>
        <w:spacing w:before="240" w:after="240"/>
      </w:pPr>
      <w:bookmarkStart w:id="104" w:name="_Toc108788394"/>
      <w:bookmarkStart w:id="105" w:name="_Toc108776861"/>
      <w:bookmarkStart w:id="106" w:name="_Toc108788395"/>
      <w:bookmarkStart w:id="107" w:name="_Toc109130584"/>
      <w:bookmarkEnd w:id="104"/>
      <w:r w:rsidRPr="00A82212">
        <w:rPr>
          <w:rFonts w:hint="eastAsia"/>
        </w:rPr>
        <w:t>其它</w:t>
      </w:r>
      <w:bookmarkEnd w:id="105"/>
      <w:bookmarkEnd w:id="106"/>
      <w:bookmarkEnd w:id="107"/>
    </w:p>
    <w:p w14:paraId="067B2300" w14:textId="77777777" w:rsidR="00C74757" w:rsidRPr="00C74757" w:rsidRDefault="00C74757" w:rsidP="00C74757">
      <w:pPr>
        <w:pStyle w:val="afff4"/>
        <w:spacing w:before="120" w:after="120"/>
        <w:rPr>
          <w:rFonts w:ascii="宋体" w:eastAsia="宋体" w:hAnsi="宋体"/>
        </w:rPr>
      </w:pPr>
      <w:bookmarkStart w:id="108" w:name="_Toc108788396"/>
      <w:r w:rsidRPr="00C74757">
        <w:rPr>
          <w:rFonts w:ascii="宋体" w:eastAsia="宋体" w:hAnsi="宋体" w:hint="eastAsia"/>
        </w:rPr>
        <w:t>对于有条件建立辐射作业许可管理信息系统的单位，应考虑辐射作业许可信息系统、辐射控制区出入控制系统、个人剂量管理系统之间的互联互通，以实现</w:t>
      </w:r>
      <w:r w:rsidRPr="006063BE">
        <w:rPr>
          <w:rFonts w:ascii="宋体" w:eastAsia="宋体" w:hAnsi="宋体" w:hint="eastAsia"/>
          <w:color w:val="FF0000"/>
        </w:rPr>
        <w:t>辐射作业</w:t>
      </w:r>
      <w:r w:rsidRPr="00C74757">
        <w:rPr>
          <w:rFonts w:ascii="宋体" w:eastAsia="宋体" w:hAnsi="宋体" w:hint="eastAsia"/>
        </w:rPr>
        <w:t>全流程信息化管理，并建立因网络故障、信息系统缺陷等原因导致辐射作业许可管理信息系统</w:t>
      </w:r>
      <w:proofErr w:type="gramStart"/>
      <w:r w:rsidRPr="00C74757">
        <w:rPr>
          <w:rFonts w:ascii="宋体" w:eastAsia="宋体" w:hAnsi="宋体" w:hint="eastAsia"/>
        </w:rPr>
        <w:t>不</w:t>
      </w:r>
      <w:proofErr w:type="gramEnd"/>
      <w:r w:rsidRPr="00C74757">
        <w:rPr>
          <w:rFonts w:ascii="宋体" w:eastAsia="宋体" w:hAnsi="宋体" w:hint="eastAsia"/>
        </w:rPr>
        <w:t>可用情况下的辐射作业许可管理流程和要求，确保辐射作业正常有序开展。</w:t>
      </w:r>
      <w:bookmarkEnd w:id="108"/>
    </w:p>
    <w:p w14:paraId="7B46EAE2" w14:textId="1F931A46" w:rsidR="00B673D6" w:rsidRPr="0002118C" w:rsidRDefault="00C74757" w:rsidP="0002118C">
      <w:pPr>
        <w:pStyle w:val="afff4"/>
        <w:spacing w:before="120" w:after="120"/>
        <w:rPr>
          <w:rFonts w:ascii="宋体" w:eastAsia="宋体" w:hAnsi="宋体"/>
        </w:rPr>
      </w:pPr>
      <w:bookmarkStart w:id="109" w:name="_Toc108788397"/>
      <w:r w:rsidRPr="00C74757">
        <w:rPr>
          <w:rFonts w:ascii="宋体" w:eastAsia="宋体" w:hAnsi="宋体" w:hint="eastAsia"/>
        </w:rPr>
        <w:t>辐射作业许可文件应以电子或纸质方式存档备查，存档年限不应短于3年，存档文件应包括辐射作业许可证、辐射防护最优化方案及其</w:t>
      </w:r>
      <w:proofErr w:type="gramStart"/>
      <w:r w:rsidRPr="00C74757">
        <w:rPr>
          <w:rFonts w:ascii="宋体" w:eastAsia="宋体" w:hAnsi="宋体" w:hint="eastAsia"/>
        </w:rPr>
        <w:t>它过程</w:t>
      </w:r>
      <w:proofErr w:type="gramEnd"/>
      <w:r w:rsidRPr="00C74757">
        <w:rPr>
          <w:rFonts w:ascii="宋体" w:eastAsia="宋体" w:hAnsi="宋体" w:hint="eastAsia"/>
        </w:rPr>
        <w:t>记录。</w:t>
      </w:r>
      <w:bookmarkStart w:id="110" w:name="_Toc108788398"/>
      <w:bookmarkEnd w:id="109"/>
      <w:bookmarkEnd w:id="110"/>
    </w:p>
    <w:p w14:paraId="04C9B13C" w14:textId="77777777" w:rsidR="00B673D6" w:rsidRDefault="00B673D6" w:rsidP="0002118C">
      <w:pPr>
        <w:pStyle w:val="afffff2"/>
        <w:ind w:firstLineChars="0" w:firstLine="0"/>
        <w:sectPr w:rsidR="00B673D6" w:rsidSect="00B673D6">
          <w:pgSz w:w="11906" w:h="16838" w:code="9"/>
          <w:pgMar w:top="1928" w:right="1134" w:bottom="1134" w:left="1134" w:header="1418" w:footer="1134" w:gutter="284"/>
          <w:pgNumType w:start="1"/>
          <w:cols w:space="425"/>
          <w:formProt w:val="0"/>
          <w:docGrid w:linePitch="312"/>
        </w:sectPr>
      </w:pPr>
    </w:p>
    <w:p w14:paraId="260BC09D" w14:textId="5AAB2128" w:rsidR="00B673D6" w:rsidRDefault="00B673D6" w:rsidP="00B673D6">
      <w:pPr>
        <w:pStyle w:val="aff"/>
        <w:rPr>
          <w:vanish w:val="0"/>
        </w:rPr>
      </w:pPr>
      <w:bookmarkStart w:id="111" w:name="BookMark5"/>
      <w:bookmarkEnd w:id="26"/>
    </w:p>
    <w:p w14:paraId="7223EC5F" w14:textId="721A683B" w:rsidR="00B673D6" w:rsidRDefault="00B673D6" w:rsidP="00B673D6">
      <w:pPr>
        <w:pStyle w:val="aff5"/>
        <w:rPr>
          <w:vanish w:val="0"/>
        </w:rPr>
      </w:pPr>
    </w:p>
    <w:p w14:paraId="7A1D89E7" w14:textId="1F669B38" w:rsidR="00B673D6" w:rsidRDefault="00B673D6" w:rsidP="00B673D6">
      <w:pPr>
        <w:pStyle w:val="affa"/>
        <w:spacing w:after="156"/>
      </w:pPr>
      <w:r>
        <w:br/>
      </w:r>
      <w:bookmarkStart w:id="112" w:name="_Toc108788399"/>
      <w:bookmarkStart w:id="113" w:name="_Toc109130585"/>
      <w:r>
        <w:rPr>
          <w:rFonts w:hint="eastAsia"/>
        </w:rPr>
        <w:t>（资料性）</w:t>
      </w:r>
      <w:r>
        <w:br/>
      </w:r>
      <w:r w:rsidR="00DC52BD">
        <w:rPr>
          <w:rFonts w:hint="eastAsia"/>
        </w:rPr>
        <w:t>典型</w:t>
      </w:r>
      <w:r w:rsidRPr="00B673D6">
        <w:rPr>
          <w:rFonts w:hint="eastAsia"/>
        </w:rPr>
        <w:t>辐射作业分级参考标准示例、典型低辐射风险作业示例、辐射作业许可证审批要求示例</w:t>
      </w:r>
      <w:bookmarkEnd w:id="112"/>
      <w:bookmarkEnd w:id="113"/>
    </w:p>
    <w:p w14:paraId="16AA04DD" w14:textId="77777777" w:rsidR="00B673D6" w:rsidRPr="00B673D6" w:rsidRDefault="00B673D6" w:rsidP="00B673D6">
      <w:pPr>
        <w:pStyle w:val="afffff2"/>
        <w:ind w:firstLine="420"/>
      </w:pPr>
    </w:p>
    <w:p w14:paraId="78EBA1FE" w14:textId="77777777" w:rsidR="00DC52BD" w:rsidRDefault="00DC52BD" w:rsidP="00DC52BD">
      <w:pPr>
        <w:pStyle w:val="afffff2"/>
        <w:ind w:firstLine="420"/>
      </w:pPr>
      <w:r>
        <w:rPr>
          <w:rFonts w:hint="eastAsia"/>
        </w:rPr>
        <w:t>核电厂辐射作业分级参考标准（示例）见表A.1。</w:t>
      </w:r>
    </w:p>
    <w:p w14:paraId="02B27CEC" w14:textId="77777777" w:rsidR="00DC52BD" w:rsidRDefault="00DC52BD" w:rsidP="00DC52BD">
      <w:pPr>
        <w:pStyle w:val="aff6"/>
        <w:numPr>
          <w:ilvl w:val="1"/>
          <w:numId w:val="35"/>
        </w:numPr>
        <w:spacing w:before="156" w:after="156"/>
        <w:ind w:firstLine="420"/>
        <w:textAlignment w:val="auto"/>
      </w:pPr>
      <w:r>
        <w:rPr>
          <w:rFonts w:hint="eastAsia"/>
        </w:rPr>
        <w:t>核电厂辐射作业分级参考标准（示例）</w:t>
      </w:r>
    </w:p>
    <w:tbl>
      <w:tblPr>
        <w:tblW w:w="938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97"/>
        <w:gridCol w:w="1012"/>
        <w:gridCol w:w="850"/>
        <w:gridCol w:w="1134"/>
        <w:gridCol w:w="1418"/>
        <w:gridCol w:w="992"/>
        <w:gridCol w:w="1276"/>
        <w:gridCol w:w="708"/>
        <w:gridCol w:w="993"/>
      </w:tblGrid>
      <w:tr w:rsidR="00EF55F0" w14:paraId="1840D147" w14:textId="77777777" w:rsidTr="00322FC8">
        <w:trPr>
          <w:trHeight w:val="397"/>
        </w:trPr>
        <w:tc>
          <w:tcPr>
            <w:tcW w:w="997" w:type="dxa"/>
            <w:vMerge w:val="restart"/>
            <w:tcBorders>
              <w:top w:val="single" w:sz="8" w:space="0" w:color="auto"/>
              <w:left w:val="single" w:sz="8" w:space="0" w:color="auto"/>
              <w:bottom w:val="single" w:sz="8" w:space="0" w:color="auto"/>
              <w:right w:val="single" w:sz="4" w:space="0" w:color="auto"/>
            </w:tcBorders>
            <w:vAlign w:val="center"/>
            <w:hideMark/>
          </w:tcPr>
          <w:p w14:paraId="146F0FBA"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辐射作业许可级别</w:t>
            </w:r>
          </w:p>
        </w:tc>
        <w:tc>
          <w:tcPr>
            <w:tcW w:w="1012" w:type="dxa"/>
            <w:vMerge w:val="restart"/>
            <w:tcBorders>
              <w:top w:val="single" w:sz="8" w:space="0" w:color="auto"/>
              <w:left w:val="single" w:sz="4" w:space="0" w:color="auto"/>
              <w:bottom w:val="single" w:sz="8" w:space="0" w:color="auto"/>
              <w:right w:val="single" w:sz="4" w:space="0" w:color="auto"/>
            </w:tcBorders>
            <w:vAlign w:val="center"/>
            <w:hideMark/>
          </w:tcPr>
          <w:p w14:paraId="547B8746" w14:textId="77777777" w:rsidR="00201AE9" w:rsidRDefault="00EF55F0" w:rsidP="004C30A6">
            <w:pPr>
              <w:pStyle w:val="afffff2"/>
              <w:ind w:leftChars="-50" w:left="-105" w:rightChars="-50" w:right="-105" w:firstLineChars="0" w:firstLine="0"/>
              <w:jc w:val="center"/>
              <w:rPr>
                <w:rFonts w:ascii="Times New Roman"/>
                <w:bCs/>
                <w:sz w:val="18"/>
                <w:szCs w:val="18"/>
              </w:rPr>
            </w:pPr>
            <w:r>
              <w:rPr>
                <w:rFonts w:ascii="Times New Roman" w:hint="eastAsia"/>
                <w:bCs/>
                <w:sz w:val="18"/>
                <w:szCs w:val="18"/>
              </w:rPr>
              <w:t>集体剂量</w:t>
            </w:r>
          </w:p>
          <w:p w14:paraId="03BB0993" w14:textId="224537D4" w:rsidR="00EF55F0" w:rsidRDefault="00EF55F0" w:rsidP="004C30A6">
            <w:pPr>
              <w:pStyle w:val="afffff2"/>
              <w:ind w:leftChars="-50" w:left="-105" w:rightChars="-50" w:right="-105" w:firstLineChars="0" w:firstLine="0"/>
              <w:jc w:val="center"/>
              <w:rPr>
                <w:rFonts w:ascii="Times New Roman"/>
                <w:bCs/>
                <w:sz w:val="18"/>
                <w:szCs w:val="18"/>
              </w:rPr>
            </w:pPr>
            <w:r>
              <w:rPr>
                <w:rFonts w:ascii="Times New Roman"/>
                <w:bCs/>
                <w:i/>
                <w:iCs/>
                <w:sz w:val="18"/>
                <w:szCs w:val="18"/>
              </w:rPr>
              <w:t>CD</w:t>
            </w:r>
            <w:r>
              <w:rPr>
                <w:rFonts w:ascii="Times New Roman"/>
                <w:bCs/>
                <w:sz w:val="18"/>
                <w:szCs w:val="18"/>
              </w:rPr>
              <w:t xml:space="preserve"> (man.mSv)</w:t>
            </w:r>
          </w:p>
        </w:tc>
        <w:tc>
          <w:tcPr>
            <w:tcW w:w="850" w:type="dxa"/>
            <w:vMerge w:val="restart"/>
            <w:tcBorders>
              <w:top w:val="single" w:sz="8" w:space="0" w:color="auto"/>
              <w:left w:val="single" w:sz="4" w:space="0" w:color="auto"/>
              <w:bottom w:val="single" w:sz="8" w:space="0" w:color="auto"/>
              <w:right w:val="single" w:sz="4" w:space="0" w:color="auto"/>
            </w:tcBorders>
            <w:vAlign w:val="center"/>
            <w:hideMark/>
          </w:tcPr>
          <w:p w14:paraId="396AFCF5" w14:textId="77777777" w:rsidR="00EF55F0" w:rsidRDefault="00EF55F0" w:rsidP="004C30A6">
            <w:pPr>
              <w:pStyle w:val="afffff2"/>
              <w:ind w:leftChars="-50" w:left="-105" w:rightChars="-50" w:right="-105" w:firstLineChars="0" w:firstLine="0"/>
              <w:jc w:val="center"/>
              <w:rPr>
                <w:rFonts w:ascii="Times New Roman"/>
                <w:bCs/>
                <w:sz w:val="18"/>
                <w:szCs w:val="18"/>
              </w:rPr>
            </w:pPr>
            <w:r>
              <w:rPr>
                <w:rFonts w:ascii="Times New Roman" w:hint="eastAsia"/>
                <w:bCs/>
                <w:sz w:val="18"/>
                <w:szCs w:val="18"/>
              </w:rPr>
              <w:t>最大个人</w:t>
            </w:r>
          </w:p>
          <w:p w14:paraId="58771174" w14:textId="77777777" w:rsidR="00EF55F0" w:rsidRDefault="00EF55F0" w:rsidP="004C30A6">
            <w:pPr>
              <w:pStyle w:val="afffff2"/>
              <w:ind w:leftChars="-50" w:left="-105" w:rightChars="-50" w:right="-105" w:firstLineChars="0" w:firstLine="0"/>
              <w:jc w:val="center"/>
              <w:rPr>
                <w:rFonts w:ascii="Times New Roman"/>
                <w:bCs/>
                <w:sz w:val="18"/>
                <w:szCs w:val="18"/>
              </w:rPr>
            </w:pPr>
            <w:r>
              <w:rPr>
                <w:rFonts w:ascii="Times New Roman" w:hint="eastAsia"/>
                <w:bCs/>
                <w:sz w:val="18"/>
                <w:szCs w:val="18"/>
              </w:rPr>
              <w:t>剂量</w:t>
            </w:r>
            <w:r>
              <w:rPr>
                <w:rFonts w:ascii="Times New Roman"/>
                <w:bCs/>
                <w:i/>
                <w:iCs/>
                <w:sz w:val="18"/>
                <w:szCs w:val="18"/>
              </w:rPr>
              <w:t>D</w:t>
            </w:r>
            <w:r>
              <w:rPr>
                <w:rFonts w:ascii="Times New Roman" w:hint="eastAsia"/>
                <w:bCs/>
                <w:sz w:val="18"/>
                <w:szCs w:val="18"/>
              </w:rPr>
              <w:t>（</w:t>
            </w:r>
            <w:r>
              <w:rPr>
                <w:rFonts w:ascii="Times New Roman"/>
                <w:bCs/>
                <w:sz w:val="18"/>
                <w:szCs w:val="18"/>
              </w:rPr>
              <w:t>mSv</w:t>
            </w:r>
            <w:r>
              <w:rPr>
                <w:rFonts w:ascii="Times New Roman" w:hint="eastAsia"/>
                <w:bCs/>
                <w:sz w:val="18"/>
                <w:szCs w:val="18"/>
              </w:rPr>
              <w:t>）</w:t>
            </w:r>
          </w:p>
        </w:tc>
        <w:tc>
          <w:tcPr>
            <w:tcW w:w="1134" w:type="dxa"/>
            <w:vMerge w:val="restart"/>
            <w:tcBorders>
              <w:top w:val="single" w:sz="8" w:space="0" w:color="auto"/>
              <w:left w:val="single" w:sz="4" w:space="0" w:color="auto"/>
              <w:right w:val="single" w:sz="4" w:space="0" w:color="auto"/>
            </w:tcBorders>
            <w:vAlign w:val="center"/>
          </w:tcPr>
          <w:p w14:paraId="339EF523" w14:textId="21AECCB8" w:rsidR="00EF55F0" w:rsidRPr="00FE06DC" w:rsidRDefault="00EF55F0" w:rsidP="004C30A6">
            <w:pPr>
              <w:pStyle w:val="afffff2"/>
              <w:ind w:leftChars="-50" w:left="-105" w:rightChars="-50" w:right="-105" w:firstLineChars="0" w:firstLine="0"/>
              <w:jc w:val="center"/>
              <w:rPr>
                <w:rFonts w:ascii="Times New Roman"/>
                <w:bCs/>
                <w:color w:val="FF0000"/>
                <w:sz w:val="18"/>
                <w:szCs w:val="18"/>
              </w:rPr>
            </w:pPr>
            <w:r w:rsidRPr="00FE06DC">
              <w:rPr>
                <w:rFonts w:ascii="Times New Roman" w:hint="eastAsia"/>
                <w:bCs/>
                <w:color w:val="FF0000"/>
                <w:sz w:val="18"/>
                <w:szCs w:val="18"/>
              </w:rPr>
              <w:t>工作点最大剂量率</w:t>
            </w:r>
            <w:r w:rsidR="00201AE9" w:rsidRPr="00FE06DC">
              <w:rPr>
                <w:rFonts w:ascii="Times New Roman" w:hint="eastAsia"/>
                <w:bCs/>
                <w:color w:val="FF0000"/>
                <w:sz w:val="18"/>
                <w:szCs w:val="18"/>
              </w:rPr>
              <w:t>D</w:t>
            </w:r>
            <w:r w:rsidR="004C30A6" w:rsidRPr="00FE06DC">
              <w:rPr>
                <w:rFonts w:ascii="Times New Roman"/>
                <w:bCs/>
                <w:i/>
                <w:iCs/>
                <w:color w:val="FF0000"/>
                <w:sz w:val="18"/>
                <w:szCs w:val="18"/>
              </w:rPr>
              <w:t>R</w:t>
            </w:r>
            <w:r w:rsidRPr="00FE06DC">
              <w:rPr>
                <w:rFonts w:ascii="Times New Roman" w:hint="eastAsia"/>
                <w:bCs/>
                <w:color w:val="FF0000"/>
                <w:sz w:val="18"/>
                <w:szCs w:val="18"/>
              </w:rPr>
              <w:t>（</w:t>
            </w:r>
            <w:r w:rsidRPr="00FE06DC">
              <w:rPr>
                <w:rFonts w:ascii="Times New Roman"/>
                <w:bCs/>
                <w:color w:val="FF0000"/>
                <w:sz w:val="18"/>
                <w:szCs w:val="18"/>
              </w:rPr>
              <w:t>mSv/h</w:t>
            </w:r>
            <w:r w:rsidRPr="00FE06DC">
              <w:rPr>
                <w:rFonts w:ascii="Times New Roman" w:hint="eastAsia"/>
                <w:bCs/>
                <w:color w:val="FF0000"/>
                <w:sz w:val="18"/>
                <w:szCs w:val="18"/>
              </w:rPr>
              <w:t>）</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6AE56FCC" w14:textId="41AD623F"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松散表面污染风险</w:t>
            </w:r>
            <w:r>
              <w:rPr>
                <w:rFonts w:ascii="Times New Roman"/>
                <w:bCs/>
                <w:sz w:val="18"/>
                <w:szCs w:val="18"/>
              </w:rPr>
              <w:t>C1</w:t>
            </w:r>
          </w:p>
          <w:p w14:paraId="7EFECB15" w14:textId="77777777" w:rsidR="00EF55F0" w:rsidRDefault="00EF55F0" w:rsidP="00EF55F0">
            <w:pPr>
              <w:pStyle w:val="afffff2"/>
              <w:ind w:firstLineChars="0" w:firstLine="0"/>
              <w:jc w:val="center"/>
              <w:rPr>
                <w:rFonts w:ascii="Times New Roman"/>
                <w:bCs/>
                <w:sz w:val="18"/>
                <w:szCs w:val="18"/>
              </w:rPr>
            </w:pPr>
            <w:r>
              <w:rPr>
                <w:rFonts w:ascii="Times New Roman"/>
                <w:bCs/>
                <w:sz w:val="18"/>
                <w:szCs w:val="18"/>
              </w:rPr>
              <w:t>(Bq/cm</w:t>
            </w:r>
            <w:r>
              <w:rPr>
                <w:rFonts w:ascii="Times New Roman"/>
                <w:bCs/>
                <w:sz w:val="18"/>
                <w:szCs w:val="18"/>
                <w:vertAlign w:val="superscript"/>
              </w:rPr>
              <w:t>2</w:t>
            </w:r>
            <w:r>
              <w:rPr>
                <w:rFonts w:ascii="Times New Roman"/>
                <w:bCs/>
                <w:sz w:val="18"/>
                <w:szCs w:val="18"/>
              </w:rPr>
              <w:t>)</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0FC1ED14"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空气污染</w:t>
            </w:r>
          </w:p>
          <w:p w14:paraId="1DB0C2E7"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风险</w:t>
            </w:r>
            <w:r>
              <w:rPr>
                <w:rFonts w:ascii="Times New Roman"/>
                <w:bCs/>
                <w:i/>
                <w:iCs/>
                <w:sz w:val="18"/>
                <w:szCs w:val="18"/>
              </w:rPr>
              <w:t>C</w:t>
            </w:r>
            <w:r>
              <w:rPr>
                <w:rFonts w:ascii="Times New Roman"/>
                <w:bCs/>
                <w:sz w:val="18"/>
                <w:szCs w:val="18"/>
              </w:rPr>
              <w:t>2</w:t>
            </w:r>
          </w:p>
          <w:p w14:paraId="2131D8F5" w14:textId="77777777" w:rsidR="00EF55F0" w:rsidRDefault="00EF55F0" w:rsidP="00EF55F0">
            <w:pPr>
              <w:pStyle w:val="afffff2"/>
              <w:ind w:firstLineChars="0" w:firstLine="0"/>
              <w:jc w:val="center"/>
              <w:rPr>
                <w:rFonts w:ascii="Times New Roman"/>
                <w:bCs/>
                <w:sz w:val="18"/>
                <w:szCs w:val="18"/>
              </w:rPr>
            </w:pPr>
            <w:r>
              <w:rPr>
                <w:rFonts w:ascii="Times New Roman"/>
                <w:bCs/>
                <w:sz w:val="18"/>
                <w:szCs w:val="18"/>
              </w:rPr>
              <w:t>(DAC)</w:t>
            </w:r>
          </w:p>
        </w:tc>
        <w:tc>
          <w:tcPr>
            <w:tcW w:w="708" w:type="dxa"/>
            <w:vMerge w:val="restart"/>
            <w:tcBorders>
              <w:top w:val="single" w:sz="8" w:space="0" w:color="auto"/>
              <w:left w:val="single" w:sz="4" w:space="0" w:color="auto"/>
              <w:bottom w:val="single" w:sz="8" w:space="0" w:color="auto"/>
              <w:right w:val="single" w:sz="4" w:space="0" w:color="auto"/>
            </w:tcBorders>
            <w:vAlign w:val="center"/>
            <w:hideMark/>
          </w:tcPr>
          <w:p w14:paraId="105CFBF5"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辐射分区</w:t>
            </w:r>
            <w:r>
              <w:rPr>
                <w:rFonts w:ascii="Times New Roman"/>
                <w:bCs/>
                <w:sz w:val="18"/>
                <w:szCs w:val="18"/>
              </w:rPr>
              <w:t>Z</w:t>
            </w:r>
          </w:p>
        </w:tc>
        <w:tc>
          <w:tcPr>
            <w:tcW w:w="993" w:type="dxa"/>
            <w:vMerge w:val="restart"/>
            <w:tcBorders>
              <w:top w:val="single" w:sz="8" w:space="0" w:color="auto"/>
              <w:left w:val="single" w:sz="4" w:space="0" w:color="auto"/>
              <w:bottom w:val="single" w:sz="8" w:space="0" w:color="auto"/>
              <w:right w:val="single" w:sz="8" w:space="0" w:color="auto"/>
            </w:tcBorders>
            <w:vAlign w:val="center"/>
            <w:hideMark/>
          </w:tcPr>
          <w:p w14:paraId="5A3AAE62"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辐射源类别</w:t>
            </w:r>
            <w:r>
              <w:rPr>
                <w:rFonts w:ascii="Times New Roman"/>
                <w:bCs/>
                <w:sz w:val="18"/>
                <w:szCs w:val="18"/>
              </w:rPr>
              <w:t>SRC</w:t>
            </w:r>
          </w:p>
        </w:tc>
      </w:tr>
      <w:tr w:rsidR="00EF55F0" w14:paraId="2C10E297" w14:textId="77777777" w:rsidTr="00322FC8">
        <w:trPr>
          <w:trHeight w:val="397"/>
        </w:trPr>
        <w:tc>
          <w:tcPr>
            <w:tcW w:w="997" w:type="dxa"/>
            <w:vMerge/>
            <w:tcBorders>
              <w:top w:val="single" w:sz="8" w:space="0" w:color="auto"/>
              <w:left w:val="single" w:sz="8" w:space="0" w:color="auto"/>
              <w:bottom w:val="single" w:sz="8" w:space="0" w:color="auto"/>
              <w:right w:val="single" w:sz="4" w:space="0" w:color="auto"/>
            </w:tcBorders>
            <w:vAlign w:val="center"/>
            <w:hideMark/>
          </w:tcPr>
          <w:p w14:paraId="09A944F2" w14:textId="77777777" w:rsidR="00EF55F0" w:rsidRDefault="00EF55F0" w:rsidP="00EF55F0">
            <w:pPr>
              <w:widowControl/>
              <w:adjustRightInd/>
              <w:spacing w:line="240" w:lineRule="auto"/>
              <w:jc w:val="left"/>
              <w:rPr>
                <w:rFonts w:ascii="Times New Roman" w:hAnsi="Times New Roman"/>
                <w:bCs/>
                <w:noProof/>
                <w:kern w:val="0"/>
                <w:sz w:val="18"/>
                <w:szCs w:val="18"/>
              </w:rPr>
            </w:pPr>
          </w:p>
        </w:tc>
        <w:tc>
          <w:tcPr>
            <w:tcW w:w="1012" w:type="dxa"/>
            <w:vMerge/>
            <w:tcBorders>
              <w:top w:val="single" w:sz="8" w:space="0" w:color="auto"/>
              <w:left w:val="single" w:sz="4" w:space="0" w:color="auto"/>
              <w:bottom w:val="single" w:sz="8" w:space="0" w:color="auto"/>
              <w:right w:val="single" w:sz="4" w:space="0" w:color="auto"/>
            </w:tcBorders>
            <w:vAlign w:val="center"/>
            <w:hideMark/>
          </w:tcPr>
          <w:p w14:paraId="3DC6BB93" w14:textId="77777777" w:rsidR="00EF55F0" w:rsidRDefault="00EF55F0" w:rsidP="00EF55F0">
            <w:pPr>
              <w:widowControl/>
              <w:adjustRightInd/>
              <w:spacing w:line="240" w:lineRule="auto"/>
              <w:jc w:val="left"/>
              <w:rPr>
                <w:rFonts w:ascii="Times New Roman" w:hAnsi="Times New Roman"/>
                <w:bCs/>
                <w:noProof/>
                <w:kern w:val="0"/>
                <w:sz w:val="18"/>
                <w:szCs w:val="18"/>
              </w:rPr>
            </w:pPr>
          </w:p>
        </w:tc>
        <w:tc>
          <w:tcPr>
            <w:tcW w:w="850" w:type="dxa"/>
            <w:vMerge/>
            <w:tcBorders>
              <w:top w:val="single" w:sz="8" w:space="0" w:color="auto"/>
              <w:left w:val="single" w:sz="4" w:space="0" w:color="auto"/>
              <w:bottom w:val="single" w:sz="8" w:space="0" w:color="auto"/>
              <w:right w:val="single" w:sz="4" w:space="0" w:color="auto"/>
            </w:tcBorders>
            <w:vAlign w:val="center"/>
            <w:hideMark/>
          </w:tcPr>
          <w:p w14:paraId="0C16D112" w14:textId="77777777" w:rsidR="00EF55F0" w:rsidRDefault="00EF55F0" w:rsidP="00EF55F0">
            <w:pPr>
              <w:widowControl/>
              <w:adjustRightInd/>
              <w:spacing w:line="240" w:lineRule="auto"/>
              <w:jc w:val="left"/>
              <w:rPr>
                <w:rFonts w:ascii="Times New Roman" w:hAnsi="Times New Roman"/>
                <w:bCs/>
                <w:noProof/>
                <w:kern w:val="0"/>
                <w:sz w:val="18"/>
                <w:szCs w:val="18"/>
              </w:rPr>
            </w:pPr>
          </w:p>
        </w:tc>
        <w:tc>
          <w:tcPr>
            <w:tcW w:w="1134" w:type="dxa"/>
            <w:vMerge/>
            <w:tcBorders>
              <w:left w:val="single" w:sz="4" w:space="0" w:color="auto"/>
              <w:bottom w:val="single" w:sz="8" w:space="0" w:color="auto"/>
              <w:right w:val="single" w:sz="4" w:space="0" w:color="auto"/>
            </w:tcBorders>
            <w:vAlign w:val="center"/>
          </w:tcPr>
          <w:p w14:paraId="4B760AF8" w14:textId="77777777" w:rsidR="00EF55F0" w:rsidRPr="00FE06DC" w:rsidRDefault="00EF55F0" w:rsidP="00EF55F0">
            <w:pPr>
              <w:pStyle w:val="afffff2"/>
              <w:ind w:firstLineChars="0" w:firstLine="0"/>
              <w:jc w:val="center"/>
              <w:rPr>
                <w:rFonts w:ascii="Times New Roman"/>
                <w:bCs/>
                <w:color w:val="FF0000"/>
                <w:sz w:val="18"/>
                <w:szCs w:val="18"/>
              </w:rPr>
            </w:pPr>
          </w:p>
        </w:tc>
        <w:tc>
          <w:tcPr>
            <w:tcW w:w="1418" w:type="dxa"/>
            <w:tcBorders>
              <w:top w:val="single" w:sz="4" w:space="0" w:color="auto"/>
              <w:left w:val="single" w:sz="4" w:space="0" w:color="auto"/>
              <w:bottom w:val="single" w:sz="8" w:space="0" w:color="auto"/>
              <w:right w:val="single" w:sz="4" w:space="0" w:color="auto"/>
            </w:tcBorders>
            <w:vAlign w:val="center"/>
            <w:hideMark/>
          </w:tcPr>
          <w:p w14:paraId="625F4AC5" w14:textId="742F08EB" w:rsidR="00EF55F0" w:rsidRDefault="00EF55F0" w:rsidP="00EF55F0">
            <w:pPr>
              <w:pStyle w:val="afffff2"/>
              <w:ind w:firstLineChars="0" w:firstLine="0"/>
              <w:jc w:val="center"/>
              <w:rPr>
                <w:rFonts w:ascii="Times New Roman"/>
                <w:bCs/>
                <w:sz w:val="18"/>
                <w:szCs w:val="18"/>
              </w:rPr>
            </w:pPr>
            <w:r>
              <w:rPr>
                <w:rFonts w:ascii="Times New Roman"/>
                <w:bCs/>
                <w:sz w:val="18"/>
                <w:szCs w:val="18"/>
              </w:rPr>
              <w:t>α</w:t>
            </w:r>
            <w:r>
              <w:rPr>
                <w:rFonts w:ascii="Times New Roman" w:hint="eastAsia"/>
                <w:bCs/>
                <w:sz w:val="18"/>
                <w:szCs w:val="18"/>
              </w:rPr>
              <w:t>放射性物质</w:t>
            </w:r>
          </w:p>
        </w:tc>
        <w:tc>
          <w:tcPr>
            <w:tcW w:w="992" w:type="dxa"/>
            <w:tcBorders>
              <w:top w:val="single" w:sz="4" w:space="0" w:color="auto"/>
              <w:left w:val="single" w:sz="4" w:space="0" w:color="auto"/>
              <w:bottom w:val="single" w:sz="8" w:space="0" w:color="auto"/>
              <w:right w:val="single" w:sz="4" w:space="0" w:color="auto"/>
            </w:tcBorders>
            <w:vAlign w:val="center"/>
            <w:hideMark/>
          </w:tcPr>
          <w:p w14:paraId="7CC46059" w14:textId="77777777" w:rsidR="00EF55F0" w:rsidRDefault="00EF55F0" w:rsidP="00EF55F0">
            <w:pPr>
              <w:pStyle w:val="afffff2"/>
              <w:ind w:firstLineChars="0" w:firstLine="0"/>
              <w:jc w:val="center"/>
              <w:rPr>
                <w:rFonts w:ascii="Times New Roman"/>
                <w:bCs/>
                <w:sz w:val="18"/>
                <w:szCs w:val="18"/>
              </w:rPr>
            </w:pPr>
            <w:r>
              <w:rPr>
                <w:rFonts w:ascii="Times New Roman"/>
                <w:bCs/>
                <w:sz w:val="18"/>
                <w:szCs w:val="18"/>
              </w:rPr>
              <w:t>β</w:t>
            </w:r>
            <w:r>
              <w:rPr>
                <w:rFonts w:ascii="Times New Roman" w:hint="eastAsia"/>
                <w:bCs/>
                <w:sz w:val="18"/>
                <w:szCs w:val="18"/>
              </w:rPr>
              <w:t>放射性</w:t>
            </w:r>
          </w:p>
          <w:p w14:paraId="14B12F0B" w14:textId="77777777" w:rsidR="00EF55F0" w:rsidRDefault="00EF55F0" w:rsidP="00EF55F0">
            <w:pPr>
              <w:pStyle w:val="afffff2"/>
              <w:ind w:firstLineChars="0" w:firstLine="0"/>
              <w:jc w:val="center"/>
              <w:rPr>
                <w:rFonts w:ascii="Times New Roman"/>
                <w:bCs/>
                <w:sz w:val="18"/>
                <w:szCs w:val="18"/>
              </w:rPr>
            </w:pPr>
            <w:r>
              <w:rPr>
                <w:rFonts w:ascii="Times New Roman" w:hint="eastAsia"/>
                <w:bCs/>
                <w:sz w:val="18"/>
                <w:szCs w:val="18"/>
              </w:rPr>
              <w:t>物质</w:t>
            </w: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6C668472" w14:textId="77777777" w:rsidR="00EF55F0" w:rsidRDefault="00EF55F0" w:rsidP="00EF55F0">
            <w:pPr>
              <w:widowControl/>
              <w:adjustRightInd/>
              <w:spacing w:line="240" w:lineRule="auto"/>
              <w:jc w:val="left"/>
              <w:rPr>
                <w:rFonts w:ascii="Times New Roman" w:hAnsi="Times New Roman"/>
                <w:bCs/>
                <w:noProof/>
                <w:kern w:val="0"/>
                <w:sz w:val="18"/>
                <w:szCs w:val="18"/>
              </w:rPr>
            </w:pPr>
          </w:p>
        </w:tc>
        <w:tc>
          <w:tcPr>
            <w:tcW w:w="708" w:type="dxa"/>
            <w:vMerge/>
            <w:tcBorders>
              <w:top w:val="single" w:sz="8" w:space="0" w:color="auto"/>
              <w:left w:val="single" w:sz="4" w:space="0" w:color="auto"/>
              <w:bottom w:val="single" w:sz="8" w:space="0" w:color="auto"/>
              <w:right w:val="single" w:sz="4" w:space="0" w:color="auto"/>
            </w:tcBorders>
            <w:vAlign w:val="center"/>
            <w:hideMark/>
          </w:tcPr>
          <w:p w14:paraId="33F4063F" w14:textId="77777777" w:rsidR="00EF55F0" w:rsidRDefault="00EF55F0" w:rsidP="00EF55F0">
            <w:pPr>
              <w:widowControl/>
              <w:adjustRightInd/>
              <w:spacing w:line="240" w:lineRule="auto"/>
              <w:jc w:val="left"/>
              <w:rPr>
                <w:rFonts w:ascii="Times New Roman" w:hAnsi="Times New Roman"/>
                <w:bCs/>
                <w:noProof/>
                <w:kern w:val="0"/>
                <w:sz w:val="18"/>
                <w:szCs w:val="18"/>
              </w:rPr>
            </w:pPr>
          </w:p>
        </w:tc>
        <w:tc>
          <w:tcPr>
            <w:tcW w:w="993" w:type="dxa"/>
            <w:vMerge/>
            <w:tcBorders>
              <w:top w:val="single" w:sz="8" w:space="0" w:color="auto"/>
              <w:left w:val="single" w:sz="4" w:space="0" w:color="auto"/>
              <w:bottom w:val="single" w:sz="8" w:space="0" w:color="auto"/>
              <w:right w:val="single" w:sz="8" w:space="0" w:color="auto"/>
            </w:tcBorders>
            <w:vAlign w:val="center"/>
            <w:hideMark/>
          </w:tcPr>
          <w:p w14:paraId="33A06A0A" w14:textId="77777777" w:rsidR="00EF55F0" w:rsidRDefault="00EF55F0" w:rsidP="00EF55F0">
            <w:pPr>
              <w:widowControl/>
              <w:adjustRightInd/>
              <w:spacing w:line="240" w:lineRule="auto"/>
              <w:jc w:val="left"/>
              <w:rPr>
                <w:rFonts w:ascii="Times New Roman" w:hAnsi="Times New Roman"/>
                <w:bCs/>
                <w:noProof/>
                <w:kern w:val="0"/>
                <w:sz w:val="18"/>
                <w:szCs w:val="18"/>
              </w:rPr>
            </w:pPr>
          </w:p>
        </w:tc>
      </w:tr>
      <w:tr w:rsidR="00322FC8" w14:paraId="3351E40F" w14:textId="77777777" w:rsidTr="00322FC8">
        <w:trPr>
          <w:trHeight w:val="624"/>
        </w:trPr>
        <w:tc>
          <w:tcPr>
            <w:tcW w:w="997" w:type="dxa"/>
            <w:tcBorders>
              <w:top w:val="single" w:sz="8" w:space="0" w:color="auto"/>
              <w:left w:val="single" w:sz="8" w:space="0" w:color="auto"/>
              <w:bottom w:val="single" w:sz="4" w:space="0" w:color="auto"/>
              <w:right w:val="single" w:sz="4" w:space="0" w:color="auto"/>
            </w:tcBorders>
            <w:vAlign w:val="center"/>
            <w:hideMark/>
          </w:tcPr>
          <w:p w14:paraId="1ED19658"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低辐射</w:t>
            </w:r>
          </w:p>
          <w:p w14:paraId="69817F7D"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风险作业</w:t>
            </w:r>
          </w:p>
        </w:tc>
        <w:tc>
          <w:tcPr>
            <w:tcW w:w="1012" w:type="dxa"/>
            <w:tcBorders>
              <w:top w:val="single" w:sz="8" w:space="0" w:color="auto"/>
              <w:left w:val="single" w:sz="4" w:space="0" w:color="auto"/>
              <w:bottom w:val="single" w:sz="4" w:space="0" w:color="auto"/>
              <w:right w:val="single" w:sz="4" w:space="0" w:color="auto"/>
            </w:tcBorders>
            <w:vAlign w:val="center"/>
            <w:hideMark/>
          </w:tcPr>
          <w:p w14:paraId="2804D03A"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CD</w:t>
            </w:r>
            <w:r>
              <w:rPr>
                <w:rFonts w:ascii="Times New Roman" w:hint="eastAsia"/>
                <w:sz w:val="18"/>
                <w:szCs w:val="18"/>
              </w:rPr>
              <w:t>＜</w:t>
            </w:r>
            <w:r>
              <w:rPr>
                <w:rFonts w:ascii="Times New Roman"/>
                <w:sz w:val="18"/>
                <w:szCs w:val="18"/>
              </w:rPr>
              <w:t>1</w:t>
            </w:r>
          </w:p>
        </w:tc>
        <w:tc>
          <w:tcPr>
            <w:tcW w:w="850" w:type="dxa"/>
            <w:tcBorders>
              <w:top w:val="single" w:sz="8" w:space="0" w:color="auto"/>
              <w:left w:val="single" w:sz="4" w:space="0" w:color="auto"/>
              <w:bottom w:val="single" w:sz="4" w:space="0" w:color="auto"/>
              <w:right w:val="single" w:sz="4" w:space="0" w:color="auto"/>
            </w:tcBorders>
            <w:vAlign w:val="center"/>
            <w:hideMark/>
          </w:tcPr>
          <w:p w14:paraId="5BB51789"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D</w:t>
            </w:r>
            <w:r>
              <w:rPr>
                <w:rFonts w:ascii="Times New Roman" w:hint="eastAsia"/>
                <w:sz w:val="18"/>
                <w:szCs w:val="18"/>
              </w:rPr>
              <w:t>＜</w:t>
            </w:r>
            <w:r>
              <w:rPr>
                <w:rFonts w:ascii="Times New Roman"/>
                <w:sz w:val="18"/>
                <w:szCs w:val="18"/>
              </w:rPr>
              <w:t>0.1</w:t>
            </w:r>
          </w:p>
        </w:tc>
        <w:tc>
          <w:tcPr>
            <w:tcW w:w="1134" w:type="dxa"/>
            <w:tcBorders>
              <w:top w:val="single" w:sz="8" w:space="0" w:color="auto"/>
              <w:left w:val="single" w:sz="4" w:space="0" w:color="auto"/>
              <w:bottom w:val="single" w:sz="4" w:space="0" w:color="auto"/>
              <w:right w:val="single" w:sz="4" w:space="0" w:color="auto"/>
            </w:tcBorders>
            <w:vAlign w:val="center"/>
          </w:tcPr>
          <w:p w14:paraId="42EC1E5C" w14:textId="2A2972BC" w:rsidR="00EF55F0" w:rsidRPr="00FE06DC" w:rsidRDefault="00F503D1" w:rsidP="00EF55F0">
            <w:pPr>
              <w:pStyle w:val="afffff2"/>
              <w:ind w:firstLineChars="0" w:firstLine="0"/>
              <w:jc w:val="center"/>
              <w:rPr>
                <w:rFonts w:ascii="Times New Roman"/>
                <w:i/>
                <w:iCs/>
                <w:color w:val="FF0000"/>
                <w:sz w:val="18"/>
                <w:szCs w:val="18"/>
              </w:rPr>
            </w:pPr>
            <w:r w:rsidRPr="00FE06DC">
              <w:rPr>
                <w:rFonts w:ascii="Times New Roman"/>
                <w:i/>
                <w:iCs/>
                <w:color w:val="FF0000"/>
                <w:sz w:val="18"/>
                <w:szCs w:val="18"/>
              </w:rPr>
              <w:t>D</w:t>
            </w:r>
            <w:r w:rsidR="004C30A6" w:rsidRPr="00FE06DC">
              <w:rPr>
                <w:rFonts w:ascii="Times New Roman"/>
                <w:i/>
                <w:iCs/>
                <w:color w:val="FF0000"/>
                <w:sz w:val="18"/>
                <w:szCs w:val="18"/>
              </w:rPr>
              <w:t>R</w:t>
            </w:r>
            <w:r w:rsidR="00EF55F0" w:rsidRPr="00FE06DC">
              <w:rPr>
                <w:rFonts w:ascii="Times New Roman" w:hint="eastAsia"/>
                <w:color w:val="FF0000"/>
                <w:sz w:val="18"/>
                <w:szCs w:val="18"/>
              </w:rPr>
              <w:t>＜</w:t>
            </w:r>
            <w:r w:rsidR="004C30A6" w:rsidRPr="00FE06DC">
              <w:rPr>
                <w:rFonts w:ascii="Times New Roman" w:hint="eastAsia"/>
                <w:color w:val="FF0000"/>
                <w:sz w:val="18"/>
                <w:szCs w:val="18"/>
              </w:rPr>
              <w:t>0</w:t>
            </w:r>
            <w:r w:rsidR="004C30A6" w:rsidRPr="00FE06DC">
              <w:rPr>
                <w:rFonts w:ascii="Times New Roman"/>
                <w:color w:val="FF0000"/>
                <w:sz w:val="18"/>
                <w:szCs w:val="18"/>
              </w:rPr>
              <w:t>.2</w:t>
            </w:r>
          </w:p>
        </w:tc>
        <w:tc>
          <w:tcPr>
            <w:tcW w:w="1418" w:type="dxa"/>
            <w:tcBorders>
              <w:top w:val="single" w:sz="8" w:space="0" w:color="auto"/>
              <w:left w:val="single" w:sz="4" w:space="0" w:color="auto"/>
              <w:bottom w:val="single" w:sz="4" w:space="0" w:color="auto"/>
              <w:right w:val="single" w:sz="4" w:space="0" w:color="auto"/>
            </w:tcBorders>
            <w:vAlign w:val="center"/>
            <w:hideMark/>
          </w:tcPr>
          <w:p w14:paraId="4D54D423" w14:textId="0A8F9FA4"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0.4(</w:t>
            </w:r>
            <w:r>
              <w:rPr>
                <w:rFonts w:ascii="Times New Roman" w:hint="eastAsia"/>
                <w:sz w:val="18"/>
                <w:szCs w:val="18"/>
              </w:rPr>
              <w:t>极毒性</w:t>
            </w:r>
            <w:r>
              <w:rPr>
                <w:rFonts w:ascii="Times New Roman"/>
                <w:sz w:val="18"/>
                <w:szCs w:val="18"/>
              </w:rPr>
              <w:t>);</w:t>
            </w:r>
          </w:p>
          <w:p w14:paraId="4A5B15BC"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4(</w:t>
            </w:r>
            <w:r>
              <w:rPr>
                <w:rFonts w:ascii="Times New Roman" w:hint="eastAsia"/>
                <w:sz w:val="18"/>
                <w:szCs w:val="18"/>
              </w:rPr>
              <w:t>一般性</w:t>
            </w:r>
            <w:r>
              <w:rPr>
                <w:rFonts w:ascii="Times New Roman"/>
                <w:sz w:val="18"/>
                <w:szCs w:val="18"/>
              </w:rPr>
              <w:t>)</w:t>
            </w:r>
          </w:p>
        </w:tc>
        <w:tc>
          <w:tcPr>
            <w:tcW w:w="992" w:type="dxa"/>
            <w:tcBorders>
              <w:top w:val="single" w:sz="8" w:space="0" w:color="auto"/>
              <w:left w:val="single" w:sz="4" w:space="0" w:color="auto"/>
              <w:bottom w:val="single" w:sz="4" w:space="0" w:color="auto"/>
              <w:right w:val="single" w:sz="4" w:space="0" w:color="auto"/>
            </w:tcBorders>
            <w:vAlign w:val="center"/>
            <w:hideMark/>
          </w:tcPr>
          <w:p w14:paraId="235DB107"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4</w:t>
            </w:r>
          </w:p>
        </w:tc>
        <w:tc>
          <w:tcPr>
            <w:tcW w:w="1276" w:type="dxa"/>
            <w:tcBorders>
              <w:top w:val="single" w:sz="8" w:space="0" w:color="auto"/>
              <w:left w:val="single" w:sz="4" w:space="0" w:color="auto"/>
              <w:bottom w:val="single" w:sz="4" w:space="0" w:color="auto"/>
              <w:right w:val="single" w:sz="4" w:space="0" w:color="auto"/>
            </w:tcBorders>
            <w:vAlign w:val="center"/>
            <w:hideMark/>
          </w:tcPr>
          <w:p w14:paraId="5C5D2A50"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2</w:t>
            </w:r>
            <w:r>
              <w:rPr>
                <w:rFonts w:ascii="Times New Roman" w:hint="eastAsia"/>
                <w:sz w:val="18"/>
                <w:szCs w:val="18"/>
              </w:rPr>
              <w:t>＜</w:t>
            </w:r>
            <w:r>
              <w:rPr>
                <w:rFonts w:ascii="Times New Roman"/>
                <w:sz w:val="18"/>
                <w:szCs w:val="18"/>
              </w:rPr>
              <w:t>0.1;</w:t>
            </w:r>
          </w:p>
          <w:p w14:paraId="7D2D37EB"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2</w:t>
            </w:r>
            <w:r>
              <w:rPr>
                <w:rFonts w:ascii="Times New Roman" w:hint="eastAsia"/>
                <w:sz w:val="18"/>
                <w:szCs w:val="18"/>
              </w:rPr>
              <w:t>＜</w:t>
            </w:r>
            <w:r>
              <w:rPr>
                <w:rFonts w:ascii="Times New Roman"/>
                <w:sz w:val="18"/>
                <w:szCs w:val="18"/>
              </w:rPr>
              <w:t>2(</w:t>
            </w:r>
            <w:r>
              <w:rPr>
                <w:rFonts w:ascii="Times New Roman" w:hint="eastAsia"/>
                <w:sz w:val="18"/>
                <w:szCs w:val="18"/>
              </w:rPr>
              <w:t>氚</w:t>
            </w:r>
            <w:r>
              <w:rPr>
                <w:rFonts w:ascii="Times New Roman"/>
                <w:sz w:val="18"/>
                <w:szCs w:val="18"/>
              </w:rPr>
              <w:t>)</w:t>
            </w:r>
          </w:p>
        </w:tc>
        <w:tc>
          <w:tcPr>
            <w:tcW w:w="708" w:type="dxa"/>
            <w:tcBorders>
              <w:top w:val="single" w:sz="8" w:space="0" w:color="auto"/>
              <w:left w:val="single" w:sz="4" w:space="0" w:color="auto"/>
              <w:bottom w:val="single" w:sz="4" w:space="0" w:color="auto"/>
              <w:right w:val="single" w:sz="4" w:space="0" w:color="auto"/>
            </w:tcBorders>
            <w:vAlign w:val="center"/>
            <w:hideMark/>
          </w:tcPr>
          <w:p w14:paraId="4AC7320C" w14:textId="77777777" w:rsidR="00EF55F0" w:rsidRDefault="00EF55F0" w:rsidP="00EF55F0">
            <w:pPr>
              <w:pStyle w:val="afffff2"/>
              <w:ind w:firstLineChars="0" w:firstLine="0"/>
              <w:jc w:val="center"/>
              <w:rPr>
                <w:rFonts w:ascii="Times New Roman"/>
                <w:sz w:val="18"/>
                <w:szCs w:val="18"/>
              </w:rPr>
            </w:pPr>
            <w:r>
              <w:rPr>
                <w:rFonts w:ascii="Times New Roman"/>
                <w:sz w:val="18"/>
                <w:szCs w:val="18"/>
              </w:rPr>
              <w:t>-</w:t>
            </w:r>
          </w:p>
        </w:tc>
        <w:tc>
          <w:tcPr>
            <w:tcW w:w="993" w:type="dxa"/>
            <w:tcBorders>
              <w:top w:val="single" w:sz="8" w:space="0" w:color="auto"/>
              <w:left w:val="single" w:sz="4" w:space="0" w:color="auto"/>
              <w:bottom w:val="single" w:sz="4" w:space="0" w:color="auto"/>
              <w:right w:val="single" w:sz="8" w:space="0" w:color="auto"/>
            </w:tcBorders>
            <w:vAlign w:val="center"/>
            <w:hideMark/>
          </w:tcPr>
          <w:p w14:paraId="56D7E3FA" w14:textId="77777777" w:rsidR="00EF55F0" w:rsidRDefault="00EF55F0" w:rsidP="00EF55F0">
            <w:pPr>
              <w:pStyle w:val="afffff2"/>
              <w:ind w:firstLineChars="0" w:firstLine="0"/>
              <w:jc w:val="center"/>
              <w:rPr>
                <w:rFonts w:ascii="Times New Roman"/>
                <w:sz w:val="18"/>
                <w:szCs w:val="18"/>
              </w:rPr>
            </w:pPr>
            <w:r>
              <w:rPr>
                <w:rFonts w:ascii="Times New Roman"/>
                <w:sz w:val="18"/>
                <w:szCs w:val="18"/>
              </w:rPr>
              <w:t>-</w:t>
            </w:r>
          </w:p>
        </w:tc>
      </w:tr>
      <w:tr w:rsidR="00322FC8" w14:paraId="369CAD57" w14:textId="77777777" w:rsidTr="00322FC8">
        <w:trPr>
          <w:trHeight w:val="624"/>
        </w:trPr>
        <w:tc>
          <w:tcPr>
            <w:tcW w:w="997" w:type="dxa"/>
            <w:tcBorders>
              <w:top w:val="single" w:sz="4" w:space="0" w:color="auto"/>
              <w:left w:val="single" w:sz="8" w:space="0" w:color="auto"/>
              <w:bottom w:val="single" w:sz="4" w:space="0" w:color="auto"/>
              <w:right w:val="single" w:sz="4" w:space="0" w:color="auto"/>
            </w:tcBorders>
            <w:vAlign w:val="center"/>
            <w:hideMark/>
          </w:tcPr>
          <w:p w14:paraId="67A6DF0D"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中辐射</w:t>
            </w:r>
          </w:p>
          <w:p w14:paraId="07C7DA21"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风险作业</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07E6C1"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1≤</w:t>
            </w:r>
            <w:r>
              <w:rPr>
                <w:rFonts w:ascii="Times New Roman"/>
                <w:i/>
                <w:iCs/>
                <w:sz w:val="18"/>
                <w:szCs w:val="18"/>
              </w:rPr>
              <w:t>CD</w:t>
            </w:r>
            <w:r>
              <w:rPr>
                <w:rFonts w:ascii="Times New Roman" w:hint="eastAsia"/>
                <w:sz w:val="18"/>
                <w:szCs w:val="18"/>
              </w:rPr>
              <w:t>＜</w:t>
            </w:r>
            <w:r>
              <w:rPr>
                <w:rFonts w:ascii="Times New Roman"/>
                <w:sz w:val="18"/>
                <w:szCs w:val="18"/>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C2785"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0.1≤</w:t>
            </w:r>
            <w:r>
              <w:rPr>
                <w:rFonts w:ascii="Times New Roman"/>
                <w:i/>
                <w:iCs/>
                <w:sz w:val="18"/>
                <w:szCs w:val="18"/>
              </w:rPr>
              <w:t>D</w:t>
            </w:r>
            <w:r>
              <w:rPr>
                <w:rFonts w:ascii="Times New Roman" w:hint="eastAsia"/>
                <w:sz w:val="18"/>
                <w:szCs w:val="18"/>
              </w:rPr>
              <w:t>＜</w:t>
            </w:r>
            <w:r>
              <w:rPr>
                <w:rFonts w:asci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90E03D" w14:textId="0BD81BD2" w:rsidR="00EF55F0" w:rsidRPr="00FE06DC" w:rsidRDefault="00EF55F0" w:rsidP="004C30A6">
            <w:pPr>
              <w:pStyle w:val="afffff2"/>
              <w:ind w:leftChars="-50" w:left="-105" w:rightChars="-50" w:right="-105" w:firstLineChars="0" w:firstLine="0"/>
              <w:jc w:val="center"/>
              <w:rPr>
                <w:rFonts w:ascii="Times New Roman"/>
                <w:color w:val="FF0000"/>
                <w:sz w:val="18"/>
                <w:szCs w:val="18"/>
              </w:rPr>
            </w:pPr>
            <w:r w:rsidRPr="00FE06DC">
              <w:rPr>
                <w:rFonts w:ascii="Times New Roman"/>
                <w:color w:val="FF0000"/>
                <w:sz w:val="18"/>
                <w:szCs w:val="18"/>
              </w:rPr>
              <w:t>0.</w:t>
            </w:r>
            <w:r w:rsidR="004C30A6" w:rsidRPr="00FE06DC">
              <w:rPr>
                <w:rFonts w:ascii="Times New Roman"/>
                <w:color w:val="FF0000"/>
                <w:sz w:val="18"/>
                <w:szCs w:val="18"/>
              </w:rPr>
              <w:t>2</w:t>
            </w:r>
            <w:r w:rsidRPr="00FE06DC">
              <w:rPr>
                <w:rFonts w:ascii="Times New Roman"/>
                <w:color w:val="FF0000"/>
                <w:sz w:val="18"/>
                <w:szCs w:val="18"/>
              </w:rPr>
              <w:t>≤</w:t>
            </w:r>
            <w:r w:rsidR="00F503D1" w:rsidRPr="00FE06DC">
              <w:rPr>
                <w:rFonts w:ascii="Times New Roman"/>
                <w:color w:val="FF0000"/>
                <w:sz w:val="18"/>
                <w:szCs w:val="18"/>
              </w:rPr>
              <w:t>D</w:t>
            </w:r>
            <w:r w:rsidR="004C30A6" w:rsidRPr="00FE06DC">
              <w:rPr>
                <w:rFonts w:ascii="Times New Roman"/>
                <w:i/>
                <w:iCs/>
                <w:color w:val="FF0000"/>
                <w:sz w:val="18"/>
                <w:szCs w:val="18"/>
              </w:rPr>
              <w:t>R</w:t>
            </w:r>
            <w:r w:rsidRPr="00FE06DC">
              <w:rPr>
                <w:rFonts w:ascii="Times New Roman" w:hint="eastAsia"/>
                <w:color w:val="FF0000"/>
                <w:sz w:val="18"/>
                <w:szCs w:val="18"/>
              </w:rPr>
              <w:t>＜</w:t>
            </w:r>
            <w:r w:rsidR="004C30A6" w:rsidRPr="00FE06DC">
              <w:rPr>
                <w:rFonts w:ascii="Times New Roman"/>
                <w:color w:val="FF0000"/>
                <w:sz w:val="18"/>
                <w:szCs w:val="18"/>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4F601" w14:textId="775589B5"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0.4≤</w:t>
            </w: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40</w:t>
            </w:r>
          </w:p>
          <w:p w14:paraId="3F8E524A"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w:t>
            </w:r>
            <w:r>
              <w:rPr>
                <w:rFonts w:ascii="Times New Roman" w:hint="eastAsia"/>
                <w:sz w:val="18"/>
                <w:szCs w:val="18"/>
              </w:rPr>
              <w:t>极毒性</w:t>
            </w:r>
            <w:r>
              <w:rPr>
                <w:rFonts w:ascii="Times New Roman"/>
                <w:sz w:val="18"/>
                <w:szCs w:val="18"/>
              </w:rPr>
              <w:t>);</w:t>
            </w:r>
          </w:p>
          <w:p w14:paraId="51F7B720"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4≤</w:t>
            </w: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400</w:t>
            </w:r>
          </w:p>
          <w:p w14:paraId="27392317"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w:t>
            </w:r>
            <w:r>
              <w:rPr>
                <w:rFonts w:ascii="Times New Roman" w:hint="eastAsia"/>
                <w:sz w:val="18"/>
                <w:szCs w:val="18"/>
              </w:rPr>
              <w:t>一般性</w:t>
            </w:r>
            <w:r>
              <w:rPr>
                <w:rFonts w:asci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3E260"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4≤</w:t>
            </w:r>
            <w:r>
              <w:rPr>
                <w:rFonts w:ascii="Times New Roman"/>
                <w:i/>
                <w:iCs/>
                <w:sz w:val="18"/>
                <w:szCs w:val="18"/>
              </w:rPr>
              <w:t>C</w:t>
            </w:r>
            <w:r>
              <w:rPr>
                <w:rFonts w:ascii="Times New Roman"/>
                <w:sz w:val="18"/>
                <w:szCs w:val="18"/>
              </w:rPr>
              <w:t>1</w:t>
            </w:r>
            <w:r>
              <w:rPr>
                <w:rFonts w:ascii="Times New Roman" w:hint="eastAsia"/>
                <w:sz w:val="18"/>
                <w:szCs w:val="18"/>
              </w:rPr>
              <w:t>＜</w:t>
            </w:r>
            <w:r>
              <w:rPr>
                <w:rFonts w:ascii="Times New Roman"/>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105F7A"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0.1≤</w:t>
            </w:r>
            <w:r>
              <w:rPr>
                <w:rFonts w:ascii="Times New Roman"/>
                <w:i/>
                <w:iCs/>
                <w:sz w:val="18"/>
                <w:szCs w:val="18"/>
              </w:rPr>
              <w:t>C</w:t>
            </w:r>
            <w:r>
              <w:rPr>
                <w:rFonts w:ascii="Times New Roman" w:hint="eastAsia"/>
                <w:sz w:val="18"/>
                <w:szCs w:val="18"/>
              </w:rPr>
              <w:t>＜</w:t>
            </w:r>
            <w:r>
              <w:rPr>
                <w:rFonts w:ascii="Times New Roman"/>
                <w:sz w:val="18"/>
                <w:szCs w:val="18"/>
              </w:rPr>
              <w:t>10;</w:t>
            </w:r>
          </w:p>
          <w:p w14:paraId="052BCD06"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sz w:val="18"/>
                <w:szCs w:val="18"/>
              </w:rPr>
              <w:t>2≤</w:t>
            </w:r>
            <w:r>
              <w:rPr>
                <w:rFonts w:ascii="Times New Roman"/>
                <w:i/>
                <w:iCs/>
                <w:sz w:val="18"/>
                <w:szCs w:val="18"/>
              </w:rPr>
              <w:t>C</w:t>
            </w:r>
            <w:r>
              <w:rPr>
                <w:rFonts w:ascii="Times New Roman"/>
                <w:sz w:val="18"/>
                <w:szCs w:val="18"/>
              </w:rPr>
              <w:t>2</w:t>
            </w:r>
            <w:r>
              <w:rPr>
                <w:rFonts w:ascii="Times New Roman" w:hint="eastAsia"/>
                <w:sz w:val="18"/>
                <w:szCs w:val="18"/>
              </w:rPr>
              <w:t>＜</w:t>
            </w:r>
            <w:r>
              <w:rPr>
                <w:rFonts w:ascii="Times New Roman"/>
                <w:sz w:val="18"/>
                <w:szCs w:val="18"/>
              </w:rPr>
              <w:t>20 (</w:t>
            </w:r>
            <w:r>
              <w:rPr>
                <w:rFonts w:ascii="Times New Roman" w:hint="eastAsia"/>
                <w:sz w:val="18"/>
                <w:szCs w:val="18"/>
              </w:rPr>
              <w:t>氚</w:t>
            </w:r>
            <w:r>
              <w:rPr>
                <w:rFonts w:ascii="Times New Roman"/>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6522D6" w14:textId="77777777" w:rsidR="00EF55F0" w:rsidRDefault="00EF55F0" w:rsidP="00EF55F0">
            <w:pPr>
              <w:pStyle w:val="afffff2"/>
              <w:ind w:firstLineChars="0" w:firstLine="0"/>
              <w:rPr>
                <w:rFonts w:ascii="Times New Roman"/>
                <w:sz w:val="18"/>
                <w:szCs w:val="18"/>
              </w:rPr>
            </w:pPr>
            <w:r>
              <w:rPr>
                <w:rFonts w:ascii="Times New Roman" w:hint="eastAsia"/>
                <w:sz w:val="18"/>
                <w:szCs w:val="18"/>
              </w:rPr>
              <w:t>黄区；橙区</w:t>
            </w:r>
          </w:p>
        </w:tc>
        <w:tc>
          <w:tcPr>
            <w:tcW w:w="993" w:type="dxa"/>
            <w:tcBorders>
              <w:top w:val="single" w:sz="4" w:space="0" w:color="auto"/>
              <w:left w:val="single" w:sz="4" w:space="0" w:color="auto"/>
              <w:bottom w:val="single" w:sz="4" w:space="0" w:color="auto"/>
              <w:right w:val="single" w:sz="8" w:space="0" w:color="auto"/>
            </w:tcBorders>
            <w:vAlign w:val="center"/>
            <w:hideMark/>
          </w:tcPr>
          <w:p w14:paraId="439B446C" w14:textId="77777777" w:rsidR="00EF55F0" w:rsidRDefault="00EF55F0" w:rsidP="00EF55F0">
            <w:pPr>
              <w:pStyle w:val="afffff2"/>
              <w:ind w:firstLineChars="0" w:firstLine="0"/>
              <w:jc w:val="center"/>
              <w:rPr>
                <w:rFonts w:ascii="Times New Roman"/>
                <w:sz w:val="18"/>
                <w:szCs w:val="18"/>
              </w:rPr>
            </w:pPr>
            <w:r>
              <w:rPr>
                <w:rFonts w:ascii="Times New Roman"/>
                <w:sz w:val="18"/>
                <w:szCs w:val="18"/>
              </w:rPr>
              <w:t>Ⅲ</w:t>
            </w:r>
            <w:r>
              <w:rPr>
                <w:rFonts w:ascii="Times New Roman" w:hint="eastAsia"/>
                <w:sz w:val="18"/>
                <w:szCs w:val="18"/>
              </w:rPr>
              <w:t>类放射源</w:t>
            </w:r>
            <w:r>
              <w:rPr>
                <w:rFonts w:ascii="Times New Roman"/>
                <w:sz w:val="18"/>
                <w:szCs w:val="18"/>
              </w:rPr>
              <w:t>; Ⅲ</w:t>
            </w:r>
            <w:r>
              <w:rPr>
                <w:rFonts w:ascii="Times New Roman" w:hint="eastAsia"/>
                <w:sz w:val="18"/>
                <w:szCs w:val="18"/>
              </w:rPr>
              <w:t>类射线装置</w:t>
            </w:r>
          </w:p>
        </w:tc>
      </w:tr>
      <w:tr w:rsidR="00322FC8" w14:paraId="7014FBF4" w14:textId="77777777" w:rsidTr="00322FC8">
        <w:trPr>
          <w:trHeight w:val="624"/>
        </w:trPr>
        <w:tc>
          <w:tcPr>
            <w:tcW w:w="997" w:type="dxa"/>
            <w:tcBorders>
              <w:top w:val="single" w:sz="4" w:space="0" w:color="auto"/>
              <w:left w:val="single" w:sz="8" w:space="0" w:color="auto"/>
              <w:bottom w:val="single" w:sz="8" w:space="0" w:color="auto"/>
              <w:right w:val="single" w:sz="4" w:space="0" w:color="auto"/>
            </w:tcBorders>
            <w:vAlign w:val="center"/>
            <w:hideMark/>
          </w:tcPr>
          <w:p w14:paraId="33B2AEBC"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高辐射</w:t>
            </w:r>
          </w:p>
          <w:p w14:paraId="68E62AC0"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风险作业</w:t>
            </w:r>
          </w:p>
        </w:tc>
        <w:tc>
          <w:tcPr>
            <w:tcW w:w="1012" w:type="dxa"/>
            <w:tcBorders>
              <w:top w:val="single" w:sz="4" w:space="0" w:color="auto"/>
              <w:left w:val="single" w:sz="4" w:space="0" w:color="auto"/>
              <w:bottom w:val="single" w:sz="8" w:space="0" w:color="auto"/>
              <w:right w:val="single" w:sz="4" w:space="0" w:color="auto"/>
            </w:tcBorders>
            <w:vAlign w:val="center"/>
            <w:hideMark/>
          </w:tcPr>
          <w:p w14:paraId="6102FA63"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CD</w:t>
            </w:r>
            <w:r>
              <w:rPr>
                <w:rFonts w:ascii="Times New Roman"/>
                <w:sz w:val="18"/>
                <w:szCs w:val="18"/>
              </w:rPr>
              <w:t>≥20</w:t>
            </w:r>
          </w:p>
        </w:tc>
        <w:tc>
          <w:tcPr>
            <w:tcW w:w="850" w:type="dxa"/>
            <w:tcBorders>
              <w:top w:val="single" w:sz="4" w:space="0" w:color="auto"/>
              <w:left w:val="single" w:sz="4" w:space="0" w:color="auto"/>
              <w:bottom w:val="single" w:sz="8" w:space="0" w:color="auto"/>
              <w:right w:val="single" w:sz="4" w:space="0" w:color="auto"/>
            </w:tcBorders>
            <w:vAlign w:val="center"/>
            <w:hideMark/>
          </w:tcPr>
          <w:p w14:paraId="4A4CA4B8"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D</w:t>
            </w:r>
            <w:r>
              <w:rPr>
                <w:rFonts w:ascii="Times New Roman"/>
                <w:sz w:val="18"/>
                <w:szCs w:val="18"/>
              </w:rPr>
              <w:t>≥2</w:t>
            </w:r>
          </w:p>
        </w:tc>
        <w:tc>
          <w:tcPr>
            <w:tcW w:w="1134" w:type="dxa"/>
            <w:tcBorders>
              <w:top w:val="single" w:sz="4" w:space="0" w:color="auto"/>
              <w:left w:val="single" w:sz="4" w:space="0" w:color="auto"/>
              <w:bottom w:val="single" w:sz="8" w:space="0" w:color="auto"/>
              <w:right w:val="single" w:sz="4" w:space="0" w:color="auto"/>
            </w:tcBorders>
            <w:vAlign w:val="center"/>
          </w:tcPr>
          <w:p w14:paraId="58182320" w14:textId="628BCBCB" w:rsidR="00EF55F0" w:rsidRPr="00FE06DC" w:rsidRDefault="00F503D1" w:rsidP="00EF55F0">
            <w:pPr>
              <w:pStyle w:val="afffff2"/>
              <w:ind w:firstLineChars="0" w:firstLine="0"/>
              <w:jc w:val="center"/>
              <w:rPr>
                <w:rFonts w:ascii="Times New Roman"/>
                <w:i/>
                <w:iCs/>
                <w:color w:val="FF0000"/>
                <w:sz w:val="18"/>
                <w:szCs w:val="18"/>
              </w:rPr>
            </w:pPr>
            <w:r w:rsidRPr="00FE06DC">
              <w:rPr>
                <w:rFonts w:ascii="Times New Roman"/>
                <w:i/>
                <w:iCs/>
                <w:color w:val="FF0000"/>
                <w:sz w:val="18"/>
                <w:szCs w:val="18"/>
              </w:rPr>
              <w:t>D</w:t>
            </w:r>
            <w:r w:rsidR="004C30A6" w:rsidRPr="00FE06DC">
              <w:rPr>
                <w:rFonts w:ascii="Times New Roman"/>
                <w:i/>
                <w:iCs/>
                <w:color w:val="FF0000"/>
                <w:sz w:val="18"/>
                <w:szCs w:val="18"/>
              </w:rPr>
              <w:t>R</w:t>
            </w:r>
            <w:r w:rsidR="00EF55F0" w:rsidRPr="00FE06DC">
              <w:rPr>
                <w:rFonts w:ascii="Times New Roman"/>
                <w:color w:val="FF0000"/>
                <w:sz w:val="18"/>
                <w:szCs w:val="18"/>
              </w:rPr>
              <w:t>≥</w:t>
            </w:r>
            <w:r w:rsidR="004C30A6" w:rsidRPr="00FE06DC">
              <w:rPr>
                <w:rFonts w:ascii="Times New Roman"/>
                <w:color w:val="FF0000"/>
                <w:sz w:val="18"/>
                <w:szCs w:val="18"/>
              </w:rPr>
              <w:t>100</w:t>
            </w:r>
          </w:p>
        </w:tc>
        <w:tc>
          <w:tcPr>
            <w:tcW w:w="1418" w:type="dxa"/>
            <w:tcBorders>
              <w:top w:val="single" w:sz="4" w:space="0" w:color="auto"/>
              <w:left w:val="single" w:sz="4" w:space="0" w:color="auto"/>
              <w:bottom w:val="single" w:sz="8" w:space="0" w:color="auto"/>
              <w:right w:val="single" w:sz="4" w:space="0" w:color="auto"/>
            </w:tcBorders>
            <w:vAlign w:val="center"/>
            <w:hideMark/>
          </w:tcPr>
          <w:p w14:paraId="7958113D" w14:textId="7BF744D2"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i/>
                <w:iCs/>
                <w:sz w:val="18"/>
                <w:szCs w:val="18"/>
              </w:rPr>
              <w:t>C</w:t>
            </w:r>
            <w:r>
              <w:rPr>
                <w:rFonts w:ascii="Times New Roman"/>
                <w:sz w:val="18"/>
                <w:szCs w:val="18"/>
              </w:rPr>
              <w:t>1≥40(</w:t>
            </w:r>
            <w:r>
              <w:rPr>
                <w:rFonts w:ascii="Times New Roman" w:hint="eastAsia"/>
                <w:sz w:val="18"/>
                <w:szCs w:val="18"/>
              </w:rPr>
              <w:t>极毒性</w:t>
            </w:r>
            <w:r>
              <w:rPr>
                <w:rFonts w:ascii="Times New Roman"/>
                <w:sz w:val="18"/>
                <w:szCs w:val="18"/>
              </w:rPr>
              <w:t>);</w:t>
            </w:r>
          </w:p>
          <w:p w14:paraId="429A4EAA" w14:textId="77777777" w:rsidR="00EF55F0" w:rsidRDefault="00EF55F0" w:rsidP="004C30A6">
            <w:pPr>
              <w:pStyle w:val="afffff2"/>
              <w:ind w:leftChars="-50" w:left="-105" w:rightChars="-50" w:right="-105" w:firstLineChars="0" w:firstLine="0"/>
              <w:jc w:val="center"/>
              <w:rPr>
                <w:rFonts w:ascii="Times New Roman"/>
                <w:sz w:val="18"/>
                <w:szCs w:val="18"/>
              </w:rPr>
            </w:pPr>
            <w:r>
              <w:rPr>
                <w:rFonts w:ascii="Times New Roman"/>
                <w:i/>
                <w:iCs/>
                <w:sz w:val="18"/>
                <w:szCs w:val="18"/>
              </w:rPr>
              <w:t>C</w:t>
            </w:r>
            <w:r>
              <w:rPr>
                <w:rFonts w:ascii="Times New Roman"/>
                <w:sz w:val="18"/>
                <w:szCs w:val="18"/>
              </w:rPr>
              <w:t>1≥400(</w:t>
            </w:r>
            <w:r>
              <w:rPr>
                <w:rFonts w:ascii="Times New Roman" w:hint="eastAsia"/>
                <w:sz w:val="18"/>
                <w:szCs w:val="18"/>
              </w:rPr>
              <w:t>一般性</w:t>
            </w:r>
            <w:r>
              <w:rPr>
                <w:rFonts w:ascii="Times New Roman"/>
                <w:sz w:val="18"/>
                <w:szCs w:val="18"/>
              </w:rPr>
              <w:t>)</w:t>
            </w:r>
          </w:p>
        </w:tc>
        <w:tc>
          <w:tcPr>
            <w:tcW w:w="992" w:type="dxa"/>
            <w:tcBorders>
              <w:top w:val="single" w:sz="4" w:space="0" w:color="auto"/>
              <w:left w:val="single" w:sz="4" w:space="0" w:color="auto"/>
              <w:bottom w:val="single" w:sz="8" w:space="0" w:color="auto"/>
              <w:right w:val="single" w:sz="4" w:space="0" w:color="auto"/>
            </w:tcBorders>
            <w:vAlign w:val="center"/>
            <w:hideMark/>
          </w:tcPr>
          <w:p w14:paraId="34C8B330"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1≥400</w:t>
            </w:r>
          </w:p>
        </w:tc>
        <w:tc>
          <w:tcPr>
            <w:tcW w:w="1276" w:type="dxa"/>
            <w:tcBorders>
              <w:top w:val="single" w:sz="4" w:space="0" w:color="auto"/>
              <w:left w:val="single" w:sz="4" w:space="0" w:color="auto"/>
              <w:bottom w:val="single" w:sz="8" w:space="0" w:color="auto"/>
              <w:right w:val="single" w:sz="4" w:space="0" w:color="auto"/>
            </w:tcBorders>
            <w:vAlign w:val="center"/>
            <w:hideMark/>
          </w:tcPr>
          <w:p w14:paraId="128F13B4"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2≥10;</w:t>
            </w:r>
          </w:p>
          <w:p w14:paraId="15F39D03" w14:textId="77777777" w:rsidR="00EF55F0" w:rsidRDefault="00EF55F0" w:rsidP="00EF55F0">
            <w:pPr>
              <w:pStyle w:val="afffff2"/>
              <w:ind w:firstLineChars="0" w:firstLine="0"/>
              <w:jc w:val="center"/>
              <w:rPr>
                <w:rFonts w:ascii="Times New Roman"/>
                <w:sz w:val="18"/>
                <w:szCs w:val="18"/>
              </w:rPr>
            </w:pPr>
            <w:r>
              <w:rPr>
                <w:rFonts w:ascii="Times New Roman"/>
                <w:i/>
                <w:iCs/>
                <w:sz w:val="18"/>
                <w:szCs w:val="18"/>
              </w:rPr>
              <w:t>C</w:t>
            </w:r>
            <w:r>
              <w:rPr>
                <w:rFonts w:ascii="Times New Roman"/>
                <w:sz w:val="18"/>
                <w:szCs w:val="18"/>
              </w:rPr>
              <w:t>2≥20(</w:t>
            </w:r>
            <w:r>
              <w:rPr>
                <w:rFonts w:ascii="Times New Roman" w:hint="eastAsia"/>
                <w:sz w:val="18"/>
                <w:szCs w:val="18"/>
              </w:rPr>
              <w:t>氚</w:t>
            </w:r>
            <w:r>
              <w:rPr>
                <w:rFonts w:ascii="Times New Roman"/>
                <w:sz w:val="18"/>
                <w:szCs w:val="18"/>
              </w:rPr>
              <w:t>)</w:t>
            </w:r>
          </w:p>
        </w:tc>
        <w:tc>
          <w:tcPr>
            <w:tcW w:w="708" w:type="dxa"/>
            <w:tcBorders>
              <w:top w:val="single" w:sz="4" w:space="0" w:color="auto"/>
              <w:left w:val="single" w:sz="4" w:space="0" w:color="auto"/>
              <w:bottom w:val="single" w:sz="8" w:space="0" w:color="auto"/>
              <w:right w:val="single" w:sz="4" w:space="0" w:color="auto"/>
            </w:tcBorders>
            <w:vAlign w:val="center"/>
            <w:hideMark/>
          </w:tcPr>
          <w:p w14:paraId="3DDB2D8B" w14:textId="77777777" w:rsidR="00EF55F0" w:rsidRDefault="00EF55F0" w:rsidP="00EF55F0">
            <w:pPr>
              <w:pStyle w:val="afffff2"/>
              <w:ind w:firstLineChars="0" w:firstLine="0"/>
              <w:jc w:val="center"/>
              <w:rPr>
                <w:rFonts w:ascii="Times New Roman"/>
                <w:sz w:val="18"/>
                <w:szCs w:val="18"/>
              </w:rPr>
            </w:pPr>
            <w:r>
              <w:rPr>
                <w:rFonts w:ascii="Times New Roman" w:hint="eastAsia"/>
                <w:sz w:val="18"/>
                <w:szCs w:val="18"/>
              </w:rPr>
              <w:t>红区</w:t>
            </w:r>
          </w:p>
        </w:tc>
        <w:tc>
          <w:tcPr>
            <w:tcW w:w="993" w:type="dxa"/>
            <w:tcBorders>
              <w:top w:val="single" w:sz="4" w:space="0" w:color="auto"/>
              <w:left w:val="single" w:sz="4" w:space="0" w:color="auto"/>
              <w:bottom w:val="single" w:sz="8" w:space="0" w:color="auto"/>
              <w:right w:val="single" w:sz="8" w:space="0" w:color="auto"/>
            </w:tcBorders>
            <w:vAlign w:val="center"/>
            <w:hideMark/>
          </w:tcPr>
          <w:p w14:paraId="69CCC7AC" w14:textId="77777777" w:rsidR="00EF55F0" w:rsidRDefault="00EF55F0" w:rsidP="00EF55F0">
            <w:pPr>
              <w:pStyle w:val="afffff2"/>
              <w:ind w:firstLineChars="0" w:firstLine="0"/>
              <w:jc w:val="center"/>
              <w:rPr>
                <w:rFonts w:ascii="Times New Roman"/>
                <w:sz w:val="18"/>
                <w:szCs w:val="18"/>
              </w:rPr>
            </w:pPr>
            <w:r>
              <w:rPr>
                <w:rFonts w:ascii="Times New Roman"/>
                <w:sz w:val="18"/>
                <w:szCs w:val="18"/>
              </w:rPr>
              <w:t>Ⅰ/Ⅱ</w:t>
            </w:r>
            <w:r>
              <w:rPr>
                <w:rFonts w:ascii="Times New Roman" w:hint="eastAsia"/>
                <w:sz w:val="18"/>
                <w:szCs w:val="18"/>
              </w:rPr>
              <w:t>放射源</w:t>
            </w:r>
            <w:r>
              <w:rPr>
                <w:rFonts w:ascii="Times New Roman"/>
                <w:sz w:val="18"/>
                <w:szCs w:val="18"/>
              </w:rPr>
              <w:t>;Ⅰ/Ⅱ</w:t>
            </w:r>
            <w:r>
              <w:rPr>
                <w:rFonts w:ascii="Times New Roman" w:hint="eastAsia"/>
                <w:sz w:val="18"/>
                <w:szCs w:val="18"/>
              </w:rPr>
              <w:t>类射线装置</w:t>
            </w:r>
          </w:p>
        </w:tc>
      </w:tr>
      <w:tr w:rsidR="00EF55F0" w14:paraId="1AFA6BC6" w14:textId="77777777" w:rsidTr="00322FC8">
        <w:trPr>
          <w:trHeight w:val="624"/>
        </w:trPr>
        <w:tc>
          <w:tcPr>
            <w:tcW w:w="9380" w:type="dxa"/>
            <w:gridSpan w:val="9"/>
            <w:tcBorders>
              <w:top w:val="single" w:sz="8" w:space="0" w:color="auto"/>
              <w:left w:val="single" w:sz="8" w:space="0" w:color="auto"/>
              <w:bottom w:val="single" w:sz="8" w:space="0" w:color="auto"/>
              <w:right w:val="single" w:sz="8" w:space="0" w:color="auto"/>
            </w:tcBorders>
          </w:tcPr>
          <w:p w14:paraId="7012C41C" w14:textId="31085FC3" w:rsidR="00EF55F0" w:rsidRDefault="00EF55F0" w:rsidP="00DC52BD">
            <w:pPr>
              <w:pStyle w:val="afff9"/>
              <w:numPr>
                <w:ilvl w:val="0"/>
                <w:numId w:val="36"/>
              </w:numPr>
              <w:jc w:val="left"/>
              <w:rPr>
                <w:rFonts w:ascii="Times New Roman"/>
              </w:rPr>
            </w:pPr>
            <w:r>
              <w:rPr>
                <w:rFonts w:ascii="Times New Roman" w:hint="eastAsia"/>
              </w:rPr>
              <w:t>辐射分区标准可参照</w:t>
            </w:r>
            <w:r>
              <w:rPr>
                <w:rFonts w:ascii="Times New Roman"/>
              </w:rPr>
              <w:t>NB/T 20185</w:t>
            </w:r>
            <w:r>
              <w:rPr>
                <w:rFonts w:ascii="Times New Roman" w:hint="eastAsia"/>
              </w:rPr>
              <w:t>中</w:t>
            </w:r>
            <w:r>
              <w:rPr>
                <w:rFonts w:ascii="Times New Roman"/>
              </w:rPr>
              <w:t>5.4</w:t>
            </w:r>
            <w:r>
              <w:rPr>
                <w:rFonts w:ascii="Times New Roman" w:hint="eastAsia"/>
              </w:rPr>
              <w:t>的要求。</w:t>
            </w:r>
          </w:p>
        </w:tc>
      </w:tr>
    </w:tbl>
    <w:p w14:paraId="14053950" w14:textId="77777777" w:rsidR="00DC52BD" w:rsidRDefault="00DC52BD" w:rsidP="00DC52BD">
      <w:pPr>
        <w:pStyle w:val="afffff2"/>
        <w:ind w:firstLineChars="0" w:firstLine="0"/>
      </w:pPr>
    </w:p>
    <w:p w14:paraId="281193D8" w14:textId="303959B2" w:rsidR="00B673D6" w:rsidRDefault="00B673D6" w:rsidP="00B673D6">
      <w:pPr>
        <w:pStyle w:val="afffff2"/>
        <w:ind w:firstLine="420"/>
      </w:pPr>
    </w:p>
    <w:p w14:paraId="530CF98A" w14:textId="77777777" w:rsidR="0002118C" w:rsidRDefault="0002118C" w:rsidP="00DC52BD">
      <w:pPr>
        <w:pStyle w:val="afffff2"/>
        <w:ind w:firstLineChars="0" w:firstLine="0"/>
      </w:pPr>
    </w:p>
    <w:p w14:paraId="52D0D809" w14:textId="77777777" w:rsidR="0002118C" w:rsidRDefault="0002118C" w:rsidP="00DC52BD">
      <w:pPr>
        <w:pStyle w:val="afffff2"/>
        <w:ind w:firstLineChars="0" w:firstLine="0"/>
      </w:pPr>
    </w:p>
    <w:p w14:paraId="5D96E8DA" w14:textId="77777777" w:rsidR="0002118C" w:rsidRDefault="0002118C" w:rsidP="00DC52BD">
      <w:pPr>
        <w:pStyle w:val="afffff2"/>
        <w:ind w:firstLineChars="0" w:firstLine="0"/>
      </w:pPr>
    </w:p>
    <w:p w14:paraId="583DE4E4" w14:textId="77777777" w:rsidR="0002118C" w:rsidRDefault="0002118C" w:rsidP="00DC52BD">
      <w:pPr>
        <w:pStyle w:val="afffff2"/>
        <w:ind w:firstLineChars="0" w:firstLine="0"/>
      </w:pPr>
    </w:p>
    <w:p w14:paraId="1B458B35" w14:textId="77777777" w:rsidR="0002118C" w:rsidRDefault="0002118C" w:rsidP="00DC52BD">
      <w:pPr>
        <w:pStyle w:val="afffff2"/>
        <w:ind w:firstLineChars="0" w:firstLine="0"/>
      </w:pPr>
    </w:p>
    <w:p w14:paraId="3A021CCA" w14:textId="77777777" w:rsidR="0002118C" w:rsidRDefault="0002118C" w:rsidP="00DC52BD">
      <w:pPr>
        <w:pStyle w:val="afffff2"/>
        <w:ind w:firstLineChars="0" w:firstLine="0"/>
      </w:pPr>
    </w:p>
    <w:p w14:paraId="3AC3366B" w14:textId="77777777" w:rsidR="0002118C" w:rsidRDefault="0002118C" w:rsidP="00DC52BD">
      <w:pPr>
        <w:pStyle w:val="afffff2"/>
        <w:ind w:firstLineChars="0" w:firstLine="0"/>
      </w:pPr>
    </w:p>
    <w:p w14:paraId="202ECB16" w14:textId="77777777" w:rsidR="0002118C" w:rsidRDefault="0002118C" w:rsidP="00DC52BD">
      <w:pPr>
        <w:pStyle w:val="afffff2"/>
        <w:ind w:firstLineChars="0" w:firstLine="0"/>
      </w:pPr>
    </w:p>
    <w:p w14:paraId="7A20CCF3" w14:textId="77777777" w:rsidR="0002118C" w:rsidRDefault="0002118C" w:rsidP="00DC52BD">
      <w:pPr>
        <w:pStyle w:val="afffff2"/>
        <w:ind w:firstLineChars="0" w:firstLine="0"/>
      </w:pPr>
    </w:p>
    <w:p w14:paraId="50FF47B9" w14:textId="77777777" w:rsidR="0002118C" w:rsidRDefault="0002118C" w:rsidP="00DC52BD">
      <w:pPr>
        <w:pStyle w:val="afffff2"/>
        <w:ind w:firstLineChars="0" w:firstLine="0"/>
      </w:pPr>
    </w:p>
    <w:p w14:paraId="03D320D1" w14:textId="77777777" w:rsidR="0002118C" w:rsidRDefault="0002118C" w:rsidP="00DC52BD">
      <w:pPr>
        <w:pStyle w:val="afffff2"/>
        <w:ind w:firstLineChars="0" w:firstLine="0"/>
      </w:pPr>
    </w:p>
    <w:p w14:paraId="085C90F5" w14:textId="77777777" w:rsidR="0002118C" w:rsidRDefault="0002118C" w:rsidP="00DC52BD">
      <w:pPr>
        <w:pStyle w:val="afffff2"/>
        <w:ind w:firstLineChars="0" w:firstLine="0"/>
      </w:pPr>
    </w:p>
    <w:p w14:paraId="17417A01" w14:textId="77777777" w:rsidR="0002118C" w:rsidRDefault="0002118C" w:rsidP="00DC52BD">
      <w:pPr>
        <w:pStyle w:val="afffff2"/>
        <w:ind w:firstLineChars="0" w:firstLine="0"/>
      </w:pPr>
    </w:p>
    <w:p w14:paraId="563C73F3" w14:textId="77777777" w:rsidR="0002118C" w:rsidRDefault="0002118C" w:rsidP="00DC52BD">
      <w:pPr>
        <w:pStyle w:val="afffff2"/>
        <w:ind w:firstLineChars="0" w:firstLine="0"/>
      </w:pPr>
    </w:p>
    <w:p w14:paraId="406F7BA8" w14:textId="77777777" w:rsidR="0002118C" w:rsidRDefault="0002118C" w:rsidP="00DC52BD">
      <w:pPr>
        <w:pStyle w:val="afffff2"/>
        <w:ind w:firstLineChars="0" w:firstLine="0"/>
      </w:pPr>
    </w:p>
    <w:p w14:paraId="2909A281" w14:textId="77777777" w:rsidR="0002118C" w:rsidRDefault="0002118C" w:rsidP="00DC52BD">
      <w:pPr>
        <w:pStyle w:val="afffff2"/>
        <w:ind w:firstLineChars="0" w:firstLine="0"/>
      </w:pPr>
    </w:p>
    <w:p w14:paraId="4C82146F" w14:textId="40842844" w:rsidR="00DC52BD" w:rsidRDefault="00DC52BD" w:rsidP="00DC52BD">
      <w:pPr>
        <w:pStyle w:val="afffff2"/>
        <w:ind w:firstLineChars="0" w:firstLine="0"/>
      </w:pPr>
      <w:r>
        <w:rPr>
          <w:rFonts w:hint="eastAsia"/>
        </w:rPr>
        <w:t>典型低辐射风险作业（示例）见表A.</w:t>
      </w:r>
      <w:r>
        <w:t>2</w:t>
      </w:r>
      <w:r>
        <w:rPr>
          <w:rFonts w:hint="eastAsia"/>
        </w:rPr>
        <w:t>。</w:t>
      </w:r>
    </w:p>
    <w:p w14:paraId="3556D43F" w14:textId="77777777" w:rsidR="00DC52BD" w:rsidRDefault="00DC52BD" w:rsidP="00DC52BD">
      <w:pPr>
        <w:pStyle w:val="aff6"/>
        <w:numPr>
          <w:ilvl w:val="1"/>
          <w:numId w:val="35"/>
        </w:numPr>
        <w:spacing w:before="156" w:after="156"/>
        <w:ind w:firstLine="420"/>
        <w:textAlignment w:val="auto"/>
      </w:pPr>
      <w:r>
        <w:rPr>
          <w:rFonts w:hint="eastAsia"/>
        </w:rPr>
        <w:t>典型低辐射风险作业（示例）</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305"/>
        <w:gridCol w:w="8051"/>
      </w:tblGrid>
      <w:tr w:rsidR="00DC52BD" w14:paraId="7581C2C2" w14:textId="77777777" w:rsidTr="00DC52BD">
        <w:trPr>
          <w:trHeight w:val="557"/>
        </w:trPr>
        <w:tc>
          <w:tcPr>
            <w:tcW w:w="1305" w:type="dxa"/>
            <w:tcBorders>
              <w:top w:val="single" w:sz="8" w:space="0" w:color="auto"/>
              <w:left w:val="single" w:sz="8" w:space="0" w:color="auto"/>
              <w:bottom w:val="single" w:sz="8" w:space="0" w:color="auto"/>
              <w:right w:val="single" w:sz="4" w:space="0" w:color="auto"/>
            </w:tcBorders>
            <w:vAlign w:val="center"/>
            <w:hideMark/>
          </w:tcPr>
          <w:p w14:paraId="5F193A45" w14:textId="77777777" w:rsidR="00DC52BD" w:rsidRDefault="00DC52BD">
            <w:pPr>
              <w:pStyle w:val="afffff2"/>
              <w:ind w:firstLineChars="0" w:firstLine="0"/>
              <w:jc w:val="center"/>
              <w:rPr>
                <w:sz w:val="18"/>
                <w:szCs w:val="18"/>
              </w:rPr>
            </w:pPr>
            <w:r>
              <w:rPr>
                <w:rFonts w:hint="eastAsia"/>
                <w:sz w:val="18"/>
                <w:szCs w:val="18"/>
              </w:rPr>
              <w:t>序号</w:t>
            </w:r>
          </w:p>
        </w:tc>
        <w:tc>
          <w:tcPr>
            <w:tcW w:w="8051" w:type="dxa"/>
            <w:tcBorders>
              <w:top w:val="single" w:sz="8" w:space="0" w:color="auto"/>
              <w:left w:val="single" w:sz="4" w:space="0" w:color="auto"/>
              <w:bottom w:val="single" w:sz="8" w:space="0" w:color="auto"/>
              <w:right w:val="single" w:sz="8" w:space="0" w:color="auto"/>
            </w:tcBorders>
            <w:vAlign w:val="center"/>
            <w:hideMark/>
          </w:tcPr>
          <w:p w14:paraId="65DD4A8C" w14:textId="77777777" w:rsidR="00DC52BD" w:rsidRDefault="00DC52BD">
            <w:pPr>
              <w:pStyle w:val="afffff2"/>
              <w:ind w:left="420" w:firstLineChars="0" w:firstLine="0"/>
              <w:jc w:val="center"/>
              <w:rPr>
                <w:sz w:val="18"/>
                <w:szCs w:val="18"/>
              </w:rPr>
            </w:pPr>
            <w:r>
              <w:rPr>
                <w:rFonts w:hint="eastAsia"/>
                <w:sz w:val="18"/>
                <w:szCs w:val="18"/>
              </w:rPr>
              <w:t>示例</w:t>
            </w:r>
          </w:p>
        </w:tc>
      </w:tr>
      <w:tr w:rsidR="00DC52BD" w14:paraId="04FBF59E" w14:textId="77777777" w:rsidTr="00DC52BD">
        <w:trPr>
          <w:trHeight w:val="557"/>
        </w:trPr>
        <w:tc>
          <w:tcPr>
            <w:tcW w:w="1305" w:type="dxa"/>
            <w:tcBorders>
              <w:top w:val="single" w:sz="8" w:space="0" w:color="auto"/>
              <w:left w:val="single" w:sz="8" w:space="0" w:color="auto"/>
              <w:bottom w:val="single" w:sz="4" w:space="0" w:color="auto"/>
              <w:right w:val="single" w:sz="4" w:space="0" w:color="auto"/>
            </w:tcBorders>
            <w:vAlign w:val="center"/>
          </w:tcPr>
          <w:p w14:paraId="0E198DE2" w14:textId="77777777" w:rsidR="00DC52BD" w:rsidRDefault="00DC52BD" w:rsidP="00DC52BD">
            <w:pPr>
              <w:pStyle w:val="afffff2"/>
              <w:numPr>
                <w:ilvl w:val="0"/>
                <w:numId w:val="38"/>
              </w:numPr>
              <w:ind w:firstLineChars="0"/>
              <w:rPr>
                <w:sz w:val="18"/>
                <w:szCs w:val="18"/>
              </w:rPr>
            </w:pPr>
          </w:p>
        </w:tc>
        <w:tc>
          <w:tcPr>
            <w:tcW w:w="8051" w:type="dxa"/>
            <w:tcBorders>
              <w:top w:val="single" w:sz="8" w:space="0" w:color="auto"/>
              <w:left w:val="single" w:sz="4" w:space="0" w:color="auto"/>
              <w:bottom w:val="single" w:sz="4" w:space="0" w:color="auto"/>
              <w:right w:val="single" w:sz="8" w:space="0" w:color="auto"/>
            </w:tcBorders>
            <w:vAlign w:val="center"/>
            <w:hideMark/>
          </w:tcPr>
          <w:p w14:paraId="0564BEE4" w14:textId="77777777" w:rsidR="00DC52BD" w:rsidRDefault="00DC52BD">
            <w:pPr>
              <w:pStyle w:val="afffff2"/>
              <w:ind w:left="420" w:firstLineChars="0" w:firstLine="0"/>
              <w:jc w:val="center"/>
              <w:rPr>
                <w:sz w:val="18"/>
                <w:szCs w:val="18"/>
              </w:rPr>
            </w:pPr>
            <w:r>
              <w:rPr>
                <w:rFonts w:hint="eastAsia"/>
                <w:sz w:val="18"/>
                <w:szCs w:val="18"/>
              </w:rPr>
              <w:t>运行人员正常巡检及操作</w:t>
            </w:r>
          </w:p>
        </w:tc>
      </w:tr>
      <w:tr w:rsidR="00DC52BD" w14:paraId="079BFFF7"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10A5822"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14E3F0DD" w14:textId="77777777" w:rsidR="00DC52BD" w:rsidRDefault="00DC52BD">
            <w:pPr>
              <w:pStyle w:val="afffff2"/>
              <w:ind w:left="420" w:firstLineChars="0" w:firstLine="0"/>
              <w:jc w:val="center"/>
              <w:rPr>
                <w:sz w:val="18"/>
                <w:szCs w:val="18"/>
              </w:rPr>
            </w:pPr>
            <w:r>
              <w:rPr>
                <w:rFonts w:hint="eastAsia"/>
                <w:sz w:val="18"/>
                <w:szCs w:val="18"/>
              </w:rPr>
              <w:t>维修人员开工前确认及现场巡检</w:t>
            </w:r>
          </w:p>
        </w:tc>
      </w:tr>
      <w:tr w:rsidR="00DC52BD" w14:paraId="262B178B"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06B76A9F"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4581F89A" w14:textId="4C21DA31" w:rsidR="00DC52BD" w:rsidRDefault="00DC52BD">
            <w:pPr>
              <w:pStyle w:val="afffff2"/>
              <w:ind w:left="420" w:firstLineChars="0" w:firstLine="0"/>
              <w:jc w:val="center"/>
              <w:rPr>
                <w:sz w:val="18"/>
                <w:szCs w:val="18"/>
              </w:rPr>
            </w:pPr>
            <w:r>
              <w:rPr>
                <w:rFonts w:hint="eastAsia"/>
                <w:sz w:val="18"/>
                <w:szCs w:val="18"/>
              </w:rPr>
              <w:t>技术、安全管理部门日常巡检</w:t>
            </w:r>
          </w:p>
        </w:tc>
      </w:tr>
      <w:tr w:rsidR="00DC52BD" w14:paraId="2E40318A"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6162BFF3"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tcPr>
          <w:p w14:paraId="246ABF78" w14:textId="32A3C2BE" w:rsidR="00DC52BD" w:rsidRDefault="00DC52BD">
            <w:pPr>
              <w:pStyle w:val="afffff2"/>
              <w:ind w:left="420" w:firstLineChars="0" w:firstLine="0"/>
              <w:jc w:val="center"/>
              <w:rPr>
                <w:sz w:val="18"/>
                <w:szCs w:val="18"/>
              </w:rPr>
            </w:pPr>
            <w:r w:rsidRPr="00FE06DC">
              <w:rPr>
                <w:rFonts w:hint="eastAsia"/>
                <w:color w:val="FF0000"/>
                <w:sz w:val="18"/>
                <w:szCs w:val="18"/>
              </w:rPr>
              <w:t>化学人员定期取样和分析</w:t>
            </w:r>
          </w:p>
        </w:tc>
      </w:tr>
      <w:tr w:rsidR="00DC52BD" w14:paraId="6FDAA094"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E33030A"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660884C7" w14:textId="49BC5900" w:rsidR="00DC52BD" w:rsidRDefault="00DC52BD">
            <w:pPr>
              <w:pStyle w:val="afffff2"/>
              <w:ind w:left="420" w:firstLineChars="0" w:firstLine="0"/>
              <w:jc w:val="center"/>
              <w:rPr>
                <w:sz w:val="18"/>
                <w:szCs w:val="18"/>
              </w:rPr>
            </w:pPr>
            <w:r>
              <w:rPr>
                <w:rFonts w:hint="eastAsia"/>
                <w:sz w:val="18"/>
                <w:szCs w:val="18"/>
              </w:rPr>
              <w:t>辐射防护人员定期测量和巡检</w:t>
            </w:r>
          </w:p>
        </w:tc>
      </w:tr>
      <w:tr w:rsidR="00DC52BD" w14:paraId="7A5CCD7A"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314F4940"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49B9DCEA" w14:textId="77777777" w:rsidR="00DC52BD" w:rsidRDefault="00DC52BD">
            <w:pPr>
              <w:pStyle w:val="afffff2"/>
              <w:ind w:left="420" w:firstLineChars="0" w:firstLine="0"/>
              <w:jc w:val="center"/>
              <w:rPr>
                <w:sz w:val="18"/>
                <w:szCs w:val="18"/>
              </w:rPr>
            </w:pPr>
            <w:r>
              <w:rPr>
                <w:rFonts w:hint="eastAsia"/>
                <w:sz w:val="18"/>
                <w:szCs w:val="18"/>
              </w:rPr>
              <w:t>核清洁作业、洗衣房作业</w:t>
            </w:r>
          </w:p>
        </w:tc>
      </w:tr>
      <w:tr w:rsidR="00DC52BD" w14:paraId="6671AC5C"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543C4AB"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23DCBDFF" w14:textId="77777777" w:rsidR="00DC52BD" w:rsidRDefault="00DC52BD">
            <w:pPr>
              <w:pStyle w:val="afffff2"/>
              <w:ind w:left="420" w:firstLineChars="0" w:firstLine="0"/>
              <w:jc w:val="center"/>
              <w:rPr>
                <w:sz w:val="18"/>
                <w:szCs w:val="18"/>
              </w:rPr>
            </w:pPr>
            <w:r>
              <w:rPr>
                <w:rFonts w:hint="eastAsia"/>
                <w:sz w:val="18"/>
                <w:szCs w:val="18"/>
              </w:rPr>
              <w:t>低风险小维修作业</w:t>
            </w:r>
          </w:p>
        </w:tc>
      </w:tr>
      <w:tr w:rsidR="00DC52BD" w14:paraId="05B05781"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31EE45A0"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1CF1DCCD" w14:textId="77777777" w:rsidR="00DC52BD" w:rsidRDefault="00DC52BD">
            <w:pPr>
              <w:pStyle w:val="afffff2"/>
              <w:ind w:left="420" w:firstLineChars="0" w:firstLine="0"/>
              <w:jc w:val="center"/>
              <w:rPr>
                <w:sz w:val="18"/>
                <w:szCs w:val="18"/>
              </w:rPr>
            </w:pPr>
            <w:r>
              <w:rPr>
                <w:rFonts w:hint="eastAsia"/>
                <w:sz w:val="18"/>
                <w:szCs w:val="18"/>
              </w:rPr>
              <w:t>管理巡视和观察指导</w:t>
            </w:r>
          </w:p>
        </w:tc>
      </w:tr>
      <w:tr w:rsidR="00DC52BD" w14:paraId="04D3EA22"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91997B9"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45DE8653" w14:textId="5BCB3026" w:rsidR="00DC52BD" w:rsidRDefault="00DC52BD">
            <w:pPr>
              <w:pStyle w:val="afffff2"/>
              <w:ind w:left="420" w:firstLineChars="0" w:firstLine="0"/>
              <w:jc w:val="center"/>
              <w:rPr>
                <w:sz w:val="18"/>
                <w:szCs w:val="18"/>
              </w:rPr>
            </w:pPr>
            <w:r>
              <w:rPr>
                <w:rFonts w:hint="eastAsia"/>
                <w:sz w:val="18"/>
                <w:szCs w:val="18"/>
              </w:rPr>
              <w:t>应急演习</w:t>
            </w:r>
          </w:p>
        </w:tc>
      </w:tr>
      <w:tr w:rsidR="00DC52BD" w14:paraId="74438E0C"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0C9D4DF"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69F84387" w14:textId="77777777" w:rsidR="00DC52BD" w:rsidRDefault="00DC52BD">
            <w:pPr>
              <w:pStyle w:val="afffff2"/>
              <w:ind w:left="420" w:firstLineChars="0" w:firstLine="0"/>
              <w:jc w:val="center"/>
              <w:rPr>
                <w:sz w:val="18"/>
                <w:szCs w:val="18"/>
              </w:rPr>
            </w:pPr>
            <w:r>
              <w:rPr>
                <w:rFonts w:hint="eastAsia"/>
                <w:sz w:val="18"/>
                <w:szCs w:val="18"/>
              </w:rPr>
              <w:t>参观检查</w:t>
            </w:r>
          </w:p>
        </w:tc>
      </w:tr>
      <w:tr w:rsidR="00DC52BD" w14:paraId="2B018338" w14:textId="77777777" w:rsidTr="00DC52BD">
        <w:trPr>
          <w:trHeight w:val="557"/>
        </w:trPr>
        <w:tc>
          <w:tcPr>
            <w:tcW w:w="1305" w:type="dxa"/>
            <w:tcBorders>
              <w:top w:val="single" w:sz="4" w:space="0" w:color="auto"/>
              <w:left w:val="single" w:sz="8" w:space="0" w:color="auto"/>
              <w:bottom w:val="single" w:sz="4" w:space="0" w:color="auto"/>
              <w:right w:val="single" w:sz="4" w:space="0" w:color="auto"/>
            </w:tcBorders>
            <w:vAlign w:val="center"/>
          </w:tcPr>
          <w:p w14:paraId="5EAD53CD"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4" w:space="0" w:color="auto"/>
              <w:right w:val="single" w:sz="8" w:space="0" w:color="auto"/>
            </w:tcBorders>
            <w:vAlign w:val="center"/>
            <w:hideMark/>
          </w:tcPr>
          <w:p w14:paraId="3A74B99D" w14:textId="77777777" w:rsidR="00DC52BD" w:rsidRDefault="00DC52BD">
            <w:pPr>
              <w:pStyle w:val="afffff2"/>
              <w:ind w:left="420" w:firstLineChars="0" w:firstLine="0"/>
              <w:jc w:val="center"/>
              <w:rPr>
                <w:sz w:val="18"/>
                <w:szCs w:val="18"/>
              </w:rPr>
            </w:pPr>
            <w:r>
              <w:rPr>
                <w:rFonts w:hint="eastAsia"/>
                <w:sz w:val="18"/>
                <w:szCs w:val="18"/>
              </w:rPr>
              <w:t>豁免辐射源使用</w:t>
            </w:r>
          </w:p>
        </w:tc>
      </w:tr>
      <w:tr w:rsidR="00DC52BD" w14:paraId="3CB2267D" w14:textId="77777777" w:rsidTr="00DC52BD">
        <w:trPr>
          <w:trHeight w:val="557"/>
        </w:trPr>
        <w:tc>
          <w:tcPr>
            <w:tcW w:w="1305" w:type="dxa"/>
            <w:tcBorders>
              <w:top w:val="single" w:sz="4" w:space="0" w:color="auto"/>
              <w:left w:val="single" w:sz="8" w:space="0" w:color="auto"/>
              <w:bottom w:val="single" w:sz="8" w:space="0" w:color="auto"/>
              <w:right w:val="single" w:sz="4" w:space="0" w:color="auto"/>
            </w:tcBorders>
            <w:vAlign w:val="center"/>
          </w:tcPr>
          <w:p w14:paraId="7413C43F" w14:textId="77777777" w:rsidR="00DC52BD" w:rsidRDefault="00DC52BD" w:rsidP="00DC52BD">
            <w:pPr>
              <w:pStyle w:val="afffff2"/>
              <w:numPr>
                <w:ilvl w:val="0"/>
                <w:numId w:val="38"/>
              </w:numPr>
              <w:ind w:firstLineChars="0"/>
              <w:rPr>
                <w:sz w:val="18"/>
                <w:szCs w:val="18"/>
              </w:rPr>
            </w:pPr>
          </w:p>
        </w:tc>
        <w:tc>
          <w:tcPr>
            <w:tcW w:w="8051" w:type="dxa"/>
            <w:tcBorders>
              <w:top w:val="single" w:sz="4" w:space="0" w:color="auto"/>
              <w:left w:val="single" w:sz="4" w:space="0" w:color="auto"/>
              <w:bottom w:val="single" w:sz="8" w:space="0" w:color="auto"/>
              <w:right w:val="single" w:sz="8" w:space="0" w:color="auto"/>
            </w:tcBorders>
            <w:vAlign w:val="center"/>
            <w:hideMark/>
          </w:tcPr>
          <w:p w14:paraId="355C9AFA" w14:textId="77777777" w:rsidR="00DC52BD" w:rsidRDefault="00DC52BD">
            <w:pPr>
              <w:pStyle w:val="afffff2"/>
              <w:ind w:left="420" w:firstLineChars="0" w:firstLine="0"/>
              <w:jc w:val="center"/>
              <w:rPr>
                <w:sz w:val="18"/>
                <w:szCs w:val="18"/>
              </w:rPr>
            </w:pPr>
            <w:r>
              <w:rPr>
                <w:rFonts w:hint="eastAsia"/>
                <w:sz w:val="18"/>
                <w:szCs w:val="18"/>
              </w:rPr>
              <w:t>经辐射防护人员评估确定的其它低辐射风险作业</w:t>
            </w:r>
          </w:p>
        </w:tc>
      </w:tr>
    </w:tbl>
    <w:p w14:paraId="53931FAE" w14:textId="71A1F87F" w:rsidR="00B844E1" w:rsidRDefault="00B844E1" w:rsidP="00B844E1">
      <w:pPr>
        <w:pStyle w:val="afffff2"/>
        <w:ind w:firstLine="420"/>
      </w:pPr>
    </w:p>
    <w:p w14:paraId="6DC70C55" w14:textId="77777777" w:rsidR="00B844E1" w:rsidRDefault="00B844E1" w:rsidP="00B844E1">
      <w:pPr>
        <w:pStyle w:val="afffff2"/>
        <w:ind w:firstLine="420"/>
      </w:pPr>
    </w:p>
    <w:p w14:paraId="197B4FB2" w14:textId="676973FA" w:rsidR="00DC52BD" w:rsidRDefault="00DC52BD" w:rsidP="00DC52BD">
      <w:pPr>
        <w:pStyle w:val="afffff2"/>
        <w:ind w:firstLineChars="0" w:firstLine="0"/>
      </w:pPr>
      <w:r>
        <w:rPr>
          <w:rFonts w:hint="eastAsia"/>
        </w:rPr>
        <w:t>辐射作业许可证审批权限及控制要求（示例）见表A.</w:t>
      </w:r>
      <w:r>
        <w:t>3</w:t>
      </w:r>
      <w:r>
        <w:rPr>
          <w:rFonts w:hint="eastAsia"/>
        </w:rPr>
        <w:t>。</w:t>
      </w:r>
    </w:p>
    <w:p w14:paraId="2AAD21AD" w14:textId="77777777" w:rsidR="00DC52BD" w:rsidRDefault="00DC52BD" w:rsidP="00DC52BD">
      <w:pPr>
        <w:pStyle w:val="aff6"/>
        <w:numPr>
          <w:ilvl w:val="1"/>
          <w:numId w:val="35"/>
        </w:numPr>
        <w:spacing w:before="156" w:after="156"/>
        <w:ind w:firstLine="420"/>
        <w:textAlignment w:val="auto"/>
      </w:pPr>
      <w:r>
        <w:rPr>
          <w:rFonts w:hint="eastAsia"/>
        </w:rPr>
        <w:t>辐射作业许可证审批权限及控制要求（示例）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4394"/>
        <w:gridCol w:w="3119"/>
      </w:tblGrid>
      <w:tr w:rsidR="00DC52BD" w14:paraId="76B7A0AC" w14:textId="77777777" w:rsidTr="00DC52BD">
        <w:trPr>
          <w:trHeight w:val="697"/>
        </w:trPr>
        <w:tc>
          <w:tcPr>
            <w:tcW w:w="1843" w:type="dxa"/>
            <w:tcBorders>
              <w:top w:val="single" w:sz="8" w:space="0" w:color="auto"/>
              <w:left w:val="single" w:sz="8" w:space="0" w:color="auto"/>
              <w:bottom w:val="single" w:sz="4" w:space="0" w:color="auto"/>
              <w:right w:val="single" w:sz="4" w:space="0" w:color="auto"/>
            </w:tcBorders>
            <w:vAlign w:val="center"/>
            <w:hideMark/>
          </w:tcPr>
          <w:p w14:paraId="4EF1C4A9" w14:textId="77777777" w:rsidR="00DC52BD" w:rsidRDefault="00DC52BD">
            <w:pPr>
              <w:pStyle w:val="afffff2"/>
              <w:ind w:firstLineChars="0" w:firstLine="0"/>
              <w:jc w:val="center"/>
              <w:rPr>
                <w:bCs/>
                <w:sz w:val="18"/>
                <w:szCs w:val="18"/>
              </w:rPr>
            </w:pPr>
            <w:r>
              <w:rPr>
                <w:rFonts w:hint="eastAsia"/>
                <w:bCs/>
                <w:sz w:val="18"/>
                <w:szCs w:val="18"/>
              </w:rPr>
              <w:t>辐射作业许可证级别</w:t>
            </w:r>
          </w:p>
        </w:tc>
        <w:tc>
          <w:tcPr>
            <w:tcW w:w="4394" w:type="dxa"/>
            <w:tcBorders>
              <w:top w:val="single" w:sz="8" w:space="0" w:color="auto"/>
              <w:left w:val="single" w:sz="4" w:space="0" w:color="auto"/>
              <w:bottom w:val="single" w:sz="4" w:space="0" w:color="auto"/>
              <w:right w:val="single" w:sz="4" w:space="0" w:color="auto"/>
            </w:tcBorders>
            <w:vAlign w:val="center"/>
            <w:hideMark/>
          </w:tcPr>
          <w:p w14:paraId="2C1266EE" w14:textId="77777777" w:rsidR="00DC52BD" w:rsidRDefault="00DC52BD">
            <w:pPr>
              <w:pStyle w:val="afffff2"/>
              <w:ind w:firstLineChars="0" w:firstLine="0"/>
              <w:jc w:val="center"/>
              <w:rPr>
                <w:bCs/>
                <w:sz w:val="18"/>
                <w:szCs w:val="18"/>
              </w:rPr>
            </w:pPr>
            <w:r>
              <w:rPr>
                <w:rFonts w:hint="eastAsia"/>
                <w:bCs/>
                <w:sz w:val="18"/>
                <w:szCs w:val="18"/>
              </w:rPr>
              <w:t>控制要求</w:t>
            </w:r>
          </w:p>
        </w:tc>
        <w:tc>
          <w:tcPr>
            <w:tcW w:w="3119" w:type="dxa"/>
            <w:tcBorders>
              <w:top w:val="single" w:sz="8" w:space="0" w:color="auto"/>
              <w:left w:val="single" w:sz="4" w:space="0" w:color="auto"/>
              <w:bottom w:val="single" w:sz="4" w:space="0" w:color="auto"/>
              <w:right w:val="single" w:sz="8" w:space="0" w:color="auto"/>
            </w:tcBorders>
            <w:vAlign w:val="center"/>
            <w:hideMark/>
          </w:tcPr>
          <w:p w14:paraId="590382A4" w14:textId="77777777" w:rsidR="00DC52BD" w:rsidRDefault="00DC52BD">
            <w:pPr>
              <w:pStyle w:val="afffff2"/>
              <w:ind w:firstLineChars="0" w:firstLine="0"/>
              <w:jc w:val="center"/>
              <w:rPr>
                <w:bCs/>
                <w:sz w:val="18"/>
                <w:szCs w:val="18"/>
              </w:rPr>
            </w:pPr>
            <w:r>
              <w:rPr>
                <w:rFonts w:hint="eastAsia"/>
                <w:bCs/>
                <w:sz w:val="18"/>
                <w:szCs w:val="18"/>
              </w:rPr>
              <w:t>审批人</w:t>
            </w:r>
            <w:r>
              <w:rPr>
                <w:rFonts w:hint="eastAsia"/>
                <w:bCs/>
                <w:sz w:val="18"/>
                <w:szCs w:val="18"/>
                <w:vertAlign w:val="superscript"/>
              </w:rPr>
              <w:t>a</w:t>
            </w:r>
          </w:p>
        </w:tc>
      </w:tr>
      <w:tr w:rsidR="00DC52BD" w14:paraId="46F732B7" w14:textId="77777777" w:rsidTr="00DC52BD">
        <w:trPr>
          <w:trHeight w:val="488"/>
        </w:trPr>
        <w:tc>
          <w:tcPr>
            <w:tcW w:w="1843" w:type="dxa"/>
            <w:tcBorders>
              <w:top w:val="single" w:sz="4" w:space="0" w:color="auto"/>
              <w:left w:val="single" w:sz="8" w:space="0" w:color="auto"/>
              <w:bottom w:val="single" w:sz="4" w:space="0" w:color="auto"/>
              <w:right w:val="single" w:sz="4" w:space="0" w:color="auto"/>
            </w:tcBorders>
            <w:vAlign w:val="center"/>
            <w:hideMark/>
          </w:tcPr>
          <w:p w14:paraId="7D9BD12E" w14:textId="77777777" w:rsidR="00DC52BD" w:rsidRDefault="00DC52BD">
            <w:pPr>
              <w:pStyle w:val="afffff2"/>
              <w:ind w:firstLineChars="0" w:firstLine="0"/>
              <w:jc w:val="center"/>
              <w:rPr>
                <w:bCs/>
                <w:sz w:val="18"/>
                <w:szCs w:val="18"/>
              </w:rPr>
            </w:pPr>
            <w:r>
              <w:rPr>
                <w:rFonts w:hint="eastAsia"/>
                <w:bCs/>
                <w:sz w:val="18"/>
                <w:szCs w:val="18"/>
              </w:rPr>
              <w:t>低辐射风险作业</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DB4C4B9" w14:textId="77777777" w:rsidR="00DC52BD" w:rsidRDefault="00DC52BD">
            <w:pPr>
              <w:pStyle w:val="afffff2"/>
              <w:ind w:firstLineChars="0" w:firstLine="0"/>
              <w:jc w:val="center"/>
              <w:rPr>
                <w:bCs/>
                <w:sz w:val="18"/>
                <w:szCs w:val="18"/>
              </w:rPr>
            </w:pPr>
            <w:r>
              <w:rPr>
                <w:rFonts w:hint="eastAsia"/>
                <w:bCs/>
                <w:sz w:val="18"/>
                <w:szCs w:val="18"/>
              </w:rPr>
              <w:t>无</w:t>
            </w:r>
          </w:p>
        </w:tc>
        <w:tc>
          <w:tcPr>
            <w:tcW w:w="3119" w:type="dxa"/>
            <w:tcBorders>
              <w:top w:val="single" w:sz="4" w:space="0" w:color="auto"/>
              <w:left w:val="single" w:sz="4" w:space="0" w:color="auto"/>
              <w:bottom w:val="single" w:sz="4" w:space="0" w:color="auto"/>
              <w:right w:val="single" w:sz="8" w:space="0" w:color="auto"/>
            </w:tcBorders>
            <w:vAlign w:val="center"/>
            <w:hideMark/>
          </w:tcPr>
          <w:p w14:paraId="7AEBE683" w14:textId="77777777" w:rsidR="00DC52BD" w:rsidRDefault="00DC52BD">
            <w:pPr>
              <w:pStyle w:val="afffff2"/>
              <w:ind w:firstLineChars="0" w:firstLine="0"/>
              <w:jc w:val="center"/>
              <w:rPr>
                <w:bCs/>
                <w:sz w:val="18"/>
                <w:szCs w:val="18"/>
              </w:rPr>
            </w:pPr>
            <w:r>
              <w:rPr>
                <w:rFonts w:hint="eastAsia"/>
                <w:bCs/>
                <w:sz w:val="18"/>
                <w:szCs w:val="18"/>
              </w:rPr>
              <w:t>辐射防护工程师或相关授权人员</w:t>
            </w:r>
          </w:p>
        </w:tc>
      </w:tr>
      <w:tr w:rsidR="00DC52BD" w14:paraId="7456704C" w14:textId="77777777" w:rsidTr="00DC52BD">
        <w:trPr>
          <w:trHeight w:val="488"/>
        </w:trPr>
        <w:tc>
          <w:tcPr>
            <w:tcW w:w="1843" w:type="dxa"/>
            <w:tcBorders>
              <w:top w:val="single" w:sz="4" w:space="0" w:color="auto"/>
              <w:left w:val="single" w:sz="8" w:space="0" w:color="auto"/>
              <w:bottom w:val="single" w:sz="4" w:space="0" w:color="auto"/>
              <w:right w:val="single" w:sz="4" w:space="0" w:color="auto"/>
            </w:tcBorders>
            <w:vAlign w:val="center"/>
            <w:hideMark/>
          </w:tcPr>
          <w:p w14:paraId="14616B87" w14:textId="77777777" w:rsidR="00DC52BD" w:rsidRDefault="00DC52BD">
            <w:pPr>
              <w:pStyle w:val="afffff2"/>
              <w:ind w:firstLineChars="0" w:firstLine="0"/>
              <w:jc w:val="center"/>
              <w:rPr>
                <w:bCs/>
                <w:sz w:val="18"/>
                <w:szCs w:val="18"/>
              </w:rPr>
            </w:pPr>
            <w:r>
              <w:rPr>
                <w:rFonts w:hint="eastAsia"/>
                <w:bCs/>
                <w:sz w:val="18"/>
                <w:szCs w:val="18"/>
              </w:rPr>
              <w:t>中辐射风险作业</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866D3BC" w14:textId="77777777" w:rsidR="00DC52BD" w:rsidRDefault="00DC52BD">
            <w:pPr>
              <w:pStyle w:val="afffff2"/>
              <w:ind w:firstLineChars="0" w:firstLine="0"/>
              <w:jc w:val="center"/>
              <w:rPr>
                <w:bCs/>
                <w:sz w:val="18"/>
                <w:szCs w:val="18"/>
              </w:rPr>
            </w:pPr>
            <w:r>
              <w:rPr>
                <w:rFonts w:hint="eastAsia"/>
                <w:bCs/>
                <w:sz w:val="18"/>
                <w:szCs w:val="18"/>
              </w:rPr>
              <w:t>按需设置辐射防护控制点</w:t>
            </w:r>
          </w:p>
        </w:tc>
        <w:tc>
          <w:tcPr>
            <w:tcW w:w="3119" w:type="dxa"/>
            <w:tcBorders>
              <w:top w:val="single" w:sz="4" w:space="0" w:color="auto"/>
              <w:left w:val="single" w:sz="4" w:space="0" w:color="auto"/>
              <w:bottom w:val="single" w:sz="4" w:space="0" w:color="auto"/>
              <w:right w:val="single" w:sz="8" w:space="0" w:color="auto"/>
            </w:tcBorders>
            <w:vAlign w:val="center"/>
            <w:hideMark/>
          </w:tcPr>
          <w:p w14:paraId="1BD5CE42" w14:textId="77777777" w:rsidR="00DC52BD" w:rsidRDefault="00DC52BD">
            <w:pPr>
              <w:pStyle w:val="afffff2"/>
              <w:ind w:firstLineChars="0" w:firstLine="0"/>
              <w:jc w:val="center"/>
              <w:rPr>
                <w:bCs/>
                <w:sz w:val="18"/>
                <w:szCs w:val="18"/>
              </w:rPr>
            </w:pPr>
            <w:r>
              <w:rPr>
                <w:rFonts w:hint="eastAsia"/>
                <w:bCs/>
                <w:sz w:val="18"/>
                <w:szCs w:val="18"/>
              </w:rPr>
              <w:t>辐射防护科室负责人或相关授权人员</w:t>
            </w:r>
          </w:p>
        </w:tc>
      </w:tr>
      <w:tr w:rsidR="00DC52BD" w14:paraId="254D4E6D" w14:textId="77777777" w:rsidTr="00DC52BD">
        <w:trPr>
          <w:trHeight w:val="488"/>
        </w:trPr>
        <w:tc>
          <w:tcPr>
            <w:tcW w:w="1843" w:type="dxa"/>
            <w:tcBorders>
              <w:top w:val="single" w:sz="4" w:space="0" w:color="auto"/>
              <w:left w:val="single" w:sz="8" w:space="0" w:color="auto"/>
              <w:bottom w:val="single" w:sz="8" w:space="0" w:color="auto"/>
              <w:right w:val="single" w:sz="4" w:space="0" w:color="auto"/>
            </w:tcBorders>
            <w:vAlign w:val="center"/>
            <w:hideMark/>
          </w:tcPr>
          <w:p w14:paraId="331F07E6" w14:textId="77777777" w:rsidR="00DC52BD" w:rsidRDefault="00DC52BD">
            <w:pPr>
              <w:pStyle w:val="afffff2"/>
              <w:ind w:firstLineChars="0" w:firstLine="0"/>
              <w:jc w:val="center"/>
              <w:rPr>
                <w:bCs/>
                <w:sz w:val="18"/>
                <w:szCs w:val="18"/>
              </w:rPr>
            </w:pPr>
            <w:r>
              <w:rPr>
                <w:rFonts w:hint="eastAsia"/>
                <w:bCs/>
                <w:sz w:val="18"/>
                <w:szCs w:val="18"/>
              </w:rPr>
              <w:t>高辐射风险作业</w:t>
            </w:r>
          </w:p>
        </w:tc>
        <w:tc>
          <w:tcPr>
            <w:tcW w:w="4394" w:type="dxa"/>
            <w:tcBorders>
              <w:top w:val="single" w:sz="4" w:space="0" w:color="auto"/>
              <w:left w:val="single" w:sz="4" w:space="0" w:color="auto"/>
              <w:bottom w:val="single" w:sz="8" w:space="0" w:color="auto"/>
              <w:right w:val="single" w:sz="4" w:space="0" w:color="auto"/>
            </w:tcBorders>
            <w:vAlign w:val="center"/>
            <w:hideMark/>
          </w:tcPr>
          <w:p w14:paraId="487ED8CC" w14:textId="77777777" w:rsidR="00DC52BD" w:rsidRDefault="00DC52BD">
            <w:pPr>
              <w:pStyle w:val="afffff2"/>
              <w:ind w:firstLineChars="0" w:firstLine="0"/>
              <w:jc w:val="center"/>
              <w:rPr>
                <w:bCs/>
                <w:sz w:val="18"/>
                <w:szCs w:val="18"/>
              </w:rPr>
            </w:pPr>
            <w:r>
              <w:rPr>
                <w:rFonts w:hint="eastAsia"/>
                <w:bCs/>
                <w:sz w:val="18"/>
                <w:szCs w:val="18"/>
              </w:rPr>
              <w:t>编制辐射防护最优化方案，设置辐射防护控制点</w:t>
            </w:r>
          </w:p>
        </w:tc>
        <w:tc>
          <w:tcPr>
            <w:tcW w:w="3119" w:type="dxa"/>
            <w:tcBorders>
              <w:top w:val="single" w:sz="4" w:space="0" w:color="auto"/>
              <w:left w:val="single" w:sz="4" w:space="0" w:color="auto"/>
              <w:bottom w:val="single" w:sz="8" w:space="0" w:color="auto"/>
              <w:right w:val="single" w:sz="8" w:space="0" w:color="auto"/>
            </w:tcBorders>
            <w:vAlign w:val="center"/>
            <w:hideMark/>
          </w:tcPr>
          <w:p w14:paraId="454FE692" w14:textId="77777777" w:rsidR="00DC52BD" w:rsidRDefault="00DC52BD">
            <w:pPr>
              <w:pStyle w:val="afffff2"/>
              <w:ind w:firstLineChars="0" w:firstLine="0"/>
              <w:jc w:val="center"/>
              <w:rPr>
                <w:bCs/>
                <w:sz w:val="18"/>
                <w:szCs w:val="18"/>
              </w:rPr>
            </w:pPr>
            <w:r>
              <w:rPr>
                <w:rFonts w:hint="eastAsia"/>
                <w:bCs/>
                <w:sz w:val="18"/>
                <w:szCs w:val="18"/>
              </w:rPr>
              <w:t>辐射防护部门负责人或相关授权人员</w:t>
            </w:r>
          </w:p>
        </w:tc>
      </w:tr>
      <w:tr w:rsidR="00DC52BD" w14:paraId="538A7E71" w14:textId="77777777" w:rsidTr="00DC52BD">
        <w:trPr>
          <w:trHeight w:val="488"/>
        </w:trPr>
        <w:tc>
          <w:tcPr>
            <w:tcW w:w="9356" w:type="dxa"/>
            <w:gridSpan w:val="3"/>
            <w:tcBorders>
              <w:top w:val="single" w:sz="8" w:space="0" w:color="auto"/>
              <w:left w:val="single" w:sz="8" w:space="0" w:color="auto"/>
              <w:bottom w:val="single" w:sz="8" w:space="0" w:color="auto"/>
              <w:right w:val="single" w:sz="8" w:space="0" w:color="auto"/>
            </w:tcBorders>
            <w:vAlign w:val="center"/>
            <w:hideMark/>
          </w:tcPr>
          <w:p w14:paraId="21C667D8" w14:textId="77777777" w:rsidR="00DC52BD" w:rsidRDefault="00DC52BD" w:rsidP="00DC52BD">
            <w:pPr>
              <w:pStyle w:val="afb"/>
              <w:numPr>
                <w:ilvl w:val="0"/>
                <w:numId w:val="37"/>
              </w:numPr>
            </w:pPr>
            <w:r>
              <w:rPr>
                <w:rFonts w:hint="eastAsia"/>
              </w:rPr>
              <w:t>表中审批人是指该级别辐射作业许可证的最终审批人，在其审批前需逐级进行审批。</w:t>
            </w:r>
          </w:p>
        </w:tc>
      </w:tr>
    </w:tbl>
    <w:p w14:paraId="03219F01" w14:textId="77777777" w:rsidR="00DC52BD" w:rsidRDefault="00DC52BD" w:rsidP="00DC52BD">
      <w:pPr>
        <w:widowControl/>
        <w:adjustRightInd/>
        <w:spacing w:line="240" w:lineRule="auto"/>
        <w:jc w:val="left"/>
        <w:rPr>
          <w:rFonts w:ascii="宋体" w:hAnsi="Times New Roman"/>
          <w:noProof/>
          <w:kern w:val="0"/>
          <w:szCs w:val="20"/>
        </w:rPr>
        <w:sectPr w:rsidR="00DC52BD">
          <w:pgSz w:w="11906" w:h="16838"/>
          <w:pgMar w:top="2410" w:right="1134" w:bottom="1134" w:left="1134" w:header="1418" w:footer="1134" w:gutter="284"/>
          <w:cols w:space="720"/>
          <w:formProt w:val="0"/>
          <w:docGrid w:type="lines" w:linePitch="312"/>
        </w:sectPr>
      </w:pPr>
    </w:p>
    <w:p w14:paraId="2E4A9611" w14:textId="55CB0D3D" w:rsidR="00B673D6" w:rsidRDefault="00B673D6" w:rsidP="00B673D6">
      <w:pPr>
        <w:pStyle w:val="aff"/>
        <w:rPr>
          <w:vanish w:val="0"/>
        </w:rPr>
      </w:pPr>
    </w:p>
    <w:p w14:paraId="69C7BAD1" w14:textId="5C0E06C8" w:rsidR="00B673D6" w:rsidRDefault="00B673D6" w:rsidP="00B673D6">
      <w:pPr>
        <w:pStyle w:val="aff5"/>
        <w:rPr>
          <w:vanish w:val="0"/>
        </w:rPr>
      </w:pPr>
    </w:p>
    <w:p w14:paraId="21271E2B" w14:textId="289ED97A" w:rsidR="00B673D6" w:rsidRDefault="00B673D6" w:rsidP="00B673D6">
      <w:pPr>
        <w:pStyle w:val="affa"/>
        <w:spacing w:after="120"/>
      </w:pPr>
      <w:r>
        <w:br/>
      </w:r>
      <w:bookmarkStart w:id="114" w:name="_Toc108788400"/>
      <w:bookmarkStart w:id="115" w:name="_Toc109130586"/>
      <w:r>
        <w:rPr>
          <w:rFonts w:hint="eastAsia"/>
        </w:rPr>
        <w:t>（资料性）</w:t>
      </w:r>
      <w:r>
        <w:br/>
      </w:r>
      <w:r w:rsidR="00FE06DC">
        <w:rPr>
          <w:rFonts w:hint="eastAsia"/>
        </w:rPr>
        <w:t>核电厂</w:t>
      </w:r>
      <w:r w:rsidR="00DC52BD" w:rsidRPr="00DC52BD">
        <w:rPr>
          <w:rFonts w:hint="eastAsia"/>
        </w:rPr>
        <w:t>辐射作业许可证示例、</w:t>
      </w:r>
      <w:r w:rsidR="00FE06DC">
        <w:rPr>
          <w:rFonts w:hint="eastAsia"/>
        </w:rPr>
        <w:t>核电厂</w:t>
      </w:r>
      <w:r w:rsidR="00DC52BD" w:rsidRPr="00DC52BD">
        <w:rPr>
          <w:rFonts w:hint="eastAsia"/>
        </w:rPr>
        <w:t>辐射防护最优化方案编制要求示例</w:t>
      </w:r>
      <w:bookmarkEnd w:id="114"/>
      <w:bookmarkEnd w:id="115"/>
    </w:p>
    <w:p w14:paraId="2567EB5F" w14:textId="77777777" w:rsidR="00DE247E" w:rsidRDefault="00DE247E" w:rsidP="00DE247E">
      <w:pPr>
        <w:pStyle w:val="affb"/>
        <w:numPr>
          <w:ilvl w:val="1"/>
          <w:numId w:val="39"/>
        </w:numPr>
        <w:spacing w:before="120" w:after="120"/>
      </w:pPr>
      <w:bookmarkStart w:id="116" w:name="_Toc95984685"/>
      <w:bookmarkStart w:id="117" w:name="_Toc108788401"/>
      <w:r>
        <w:rPr>
          <w:rFonts w:hint="eastAsia"/>
        </w:rPr>
        <w:t>核电厂辐射作业许可证（示例）</w:t>
      </w:r>
      <w:bookmarkEnd w:id="116"/>
      <w:bookmarkEnd w:id="117"/>
    </w:p>
    <w:p w14:paraId="1EBD512A" w14:textId="77777777" w:rsidR="00DE247E" w:rsidRDefault="00DE247E" w:rsidP="00DE247E">
      <w:pPr>
        <w:pStyle w:val="afffff2"/>
        <w:ind w:firstLine="420"/>
      </w:pPr>
      <w:r>
        <w:rPr>
          <w:rFonts w:hint="eastAsia"/>
        </w:rPr>
        <w:t>核电厂辐射作业许可证（示例）见表B.1。</w:t>
      </w:r>
    </w:p>
    <w:p w14:paraId="5FDF6DD4" w14:textId="77777777" w:rsidR="00DE247E" w:rsidRDefault="00DE247E" w:rsidP="00DE247E">
      <w:pPr>
        <w:pStyle w:val="aff6"/>
        <w:numPr>
          <w:ilvl w:val="1"/>
          <w:numId w:val="35"/>
        </w:numPr>
        <w:spacing w:before="120" w:after="120"/>
        <w:ind w:firstLine="420"/>
        <w:textAlignment w:val="auto"/>
      </w:pPr>
      <w:r>
        <w:rPr>
          <w:rFonts w:hint="eastAsia"/>
        </w:rPr>
        <w:t>核电厂辐射作业许可证（示例）</w:t>
      </w:r>
    </w:p>
    <w:tbl>
      <w:tblPr>
        <w:tblW w:w="9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52"/>
        <w:gridCol w:w="213"/>
        <w:gridCol w:w="286"/>
        <w:gridCol w:w="562"/>
        <w:gridCol w:w="152"/>
        <w:gridCol w:w="425"/>
        <w:gridCol w:w="426"/>
        <w:gridCol w:w="283"/>
        <w:gridCol w:w="220"/>
        <w:gridCol w:w="64"/>
        <w:gridCol w:w="141"/>
        <w:gridCol w:w="709"/>
        <w:gridCol w:w="329"/>
        <w:gridCol w:w="238"/>
        <w:gridCol w:w="142"/>
        <w:gridCol w:w="283"/>
        <w:gridCol w:w="582"/>
        <w:gridCol w:w="269"/>
        <w:gridCol w:w="425"/>
        <w:gridCol w:w="142"/>
        <w:gridCol w:w="850"/>
        <w:gridCol w:w="284"/>
        <w:gridCol w:w="283"/>
        <w:gridCol w:w="1134"/>
      </w:tblGrid>
      <w:tr w:rsidR="00DE247E" w14:paraId="1348136F" w14:textId="77777777" w:rsidTr="00DE247E">
        <w:trPr>
          <w:trHeight w:val="482"/>
        </w:trPr>
        <w:tc>
          <w:tcPr>
            <w:tcW w:w="2117" w:type="dxa"/>
            <w:gridSpan w:val="5"/>
            <w:vMerge w:val="restart"/>
            <w:tcBorders>
              <w:top w:val="single" w:sz="8" w:space="0" w:color="auto"/>
              <w:left w:val="single" w:sz="8" w:space="0" w:color="auto"/>
              <w:bottom w:val="single" w:sz="4" w:space="0" w:color="000000"/>
              <w:right w:val="single" w:sz="4" w:space="0" w:color="000000"/>
            </w:tcBorders>
            <w:vAlign w:val="center"/>
            <w:hideMark/>
          </w:tcPr>
          <w:p w14:paraId="1985595A"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单位图标</w:t>
            </w:r>
          </w:p>
        </w:tc>
        <w:tc>
          <w:tcPr>
            <w:tcW w:w="4830" w:type="dxa"/>
            <w:gridSpan w:val="16"/>
            <w:vMerge w:val="restart"/>
            <w:tcBorders>
              <w:top w:val="single" w:sz="8" w:space="0" w:color="auto"/>
              <w:left w:val="single" w:sz="4" w:space="0" w:color="000000"/>
              <w:bottom w:val="single" w:sz="4" w:space="0" w:color="000000"/>
              <w:right w:val="single" w:sz="4" w:space="0" w:color="000000"/>
            </w:tcBorders>
            <w:vAlign w:val="center"/>
            <w:hideMark/>
          </w:tcPr>
          <w:p w14:paraId="2BC1846C"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辐射作业许可证</w:t>
            </w:r>
          </w:p>
          <w:p w14:paraId="3A01FBF3"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RWP</w:t>
            </w:r>
            <w:r>
              <w:rPr>
                <w:rFonts w:ascii="Times New Roman" w:hAnsi="Times New Roman" w:hint="eastAsia"/>
                <w:sz w:val="18"/>
                <w:szCs w:val="18"/>
              </w:rPr>
              <w:t>）</w:t>
            </w:r>
          </w:p>
        </w:tc>
        <w:tc>
          <w:tcPr>
            <w:tcW w:w="2551" w:type="dxa"/>
            <w:gridSpan w:val="4"/>
            <w:tcBorders>
              <w:top w:val="single" w:sz="8" w:space="0" w:color="auto"/>
              <w:left w:val="single" w:sz="4" w:space="0" w:color="000000"/>
              <w:bottom w:val="single" w:sz="4" w:space="0" w:color="000000"/>
              <w:right w:val="single" w:sz="8" w:space="0" w:color="auto"/>
            </w:tcBorders>
            <w:vAlign w:val="center"/>
            <w:hideMark/>
          </w:tcPr>
          <w:p w14:paraId="792B7583" w14:textId="77777777" w:rsidR="00DE247E" w:rsidRDefault="00DE247E">
            <w:pPr>
              <w:adjustRightInd/>
              <w:spacing w:line="240" w:lineRule="auto"/>
              <w:jc w:val="center"/>
              <w:rPr>
                <w:rFonts w:ascii="Times New Roman" w:hAnsi="Times New Roman"/>
                <w:sz w:val="18"/>
                <w:szCs w:val="18"/>
              </w:rPr>
            </w:pPr>
            <w:r>
              <w:rPr>
                <w:rFonts w:ascii="Times New Roman" w:hAnsi="Times New Roman"/>
                <w:sz w:val="18"/>
                <w:szCs w:val="18"/>
                <w:highlight w:val="lightGray"/>
              </w:rPr>
              <w:t>RWP</w:t>
            </w:r>
            <w:r>
              <w:rPr>
                <w:rFonts w:ascii="Times New Roman" w:hAnsi="Times New Roman" w:hint="eastAsia"/>
                <w:sz w:val="18"/>
                <w:szCs w:val="18"/>
                <w:highlight w:val="lightGray"/>
              </w:rPr>
              <w:t>编号条形码</w:t>
            </w:r>
          </w:p>
        </w:tc>
      </w:tr>
      <w:tr w:rsidR="00DE247E" w14:paraId="750959DA" w14:textId="77777777" w:rsidTr="00DE247E">
        <w:trPr>
          <w:trHeight w:val="235"/>
        </w:trPr>
        <w:tc>
          <w:tcPr>
            <w:tcW w:w="1500" w:type="dxa"/>
            <w:gridSpan w:val="5"/>
            <w:vMerge/>
            <w:tcBorders>
              <w:top w:val="single" w:sz="8" w:space="0" w:color="auto"/>
              <w:left w:val="single" w:sz="8" w:space="0" w:color="auto"/>
              <w:bottom w:val="single" w:sz="4" w:space="0" w:color="000000"/>
              <w:right w:val="single" w:sz="4" w:space="0" w:color="000000"/>
            </w:tcBorders>
            <w:vAlign w:val="center"/>
            <w:hideMark/>
          </w:tcPr>
          <w:p w14:paraId="4F1E5214" w14:textId="77777777" w:rsidR="00DE247E" w:rsidRDefault="00DE247E">
            <w:pPr>
              <w:widowControl/>
              <w:adjustRightInd/>
              <w:spacing w:line="240" w:lineRule="auto"/>
              <w:jc w:val="left"/>
              <w:rPr>
                <w:rFonts w:ascii="Times New Roman" w:hAnsi="Times New Roman"/>
                <w:sz w:val="18"/>
                <w:szCs w:val="18"/>
              </w:rPr>
            </w:pPr>
          </w:p>
        </w:tc>
        <w:tc>
          <w:tcPr>
            <w:tcW w:w="23060" w:type="dxa"/>
            <w:gridSpan w:val="16"/>
            <w:vMerge/>
            <w:tcBorders>
              <w:top w:val="single" w:sz="8" w:space="0" w:color="auto"/>
              <w:left w:val="single" w:sz="4" w:space="0" w:color="000000"/>
              <w:bottom w:val="single" w:sz="4" w:space="0" w:color="000000"/>
              <w:right w:val="single" w:sz="4" w:space="0" w:color="000000"/>
            </w:tcBorders>
            <w:vAlign w:val="center"/>
            <w:hideMark/>
          </w:tcPr>
          <w:p w14:paraId="593FB16A" w14:textId="77777777" w:rsidR="00DE247E" w:rsidRDefault="00DE247E">
            <w:pPr>
              <w:widowControl/>
              <w:adjustRightInd/>
              <w:spacing w:line="240" w:lineRule="auto"/>
              <w:jc w:val="left"/>
              <w:rPr>
                <w:rFonts w:ascii="Times New Roman" w:hAnsi="Times New Roman"/>
                <w:sz w:val="18"/>
                <w:szCs w:val="18"/>
              </w:rPr>
            </w:pP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7B861BC7"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工单任务编号</w:t>
            </w:r>
          </w:p>
        </w:tc>
        <w:tc>
          <w:tcPr>
            <w:tcW w:w="1134" w:type="dxa"/>
            <w:tcBorders>
              <w:top w:val="single" w:sz="4" w:space="0" w:color="000000"/>
              <w:left w:val="single" w:sz="4" w:space="0" w:color="000000"/>
              <w:bottom w:val="single" w:sz="4" w:space="0" w:color="000000"/>
              <w:right w:val="single" w:sz="8" w:space="0" w:color="auto"/>
            </w:tcBorders>
            <w:vAlign w:val="center"/>
          </w:tcPr>
          <w:p w14:paraId="62E48D30" w14:textId="77777777" w:rsidR="00DE247E" w:rsidRDefault="00DE247E">
            <w:pPr>
              <w:adjustRightInd/>
              <w:spacing w:line="240" w:lineRule="auto"/>
              <w:jc w:val="center"/>
              <w:rPr>
                <w:rFonts w:ascii="Times New Roman" w:hAnsi="Times New Roman"/>
                <w:sz w:val="18"/>
                <w:szCs w:val="18"/>
              </w:rPr>
            </w:pPr>
          </w:p>
        </w:tc>
      </w:tr>
      <w:tr w:rsidR="00DE247E" w14:paraId="716F8C5C" w14:textId="77777777" w:rsidTr="00DE247E">
        <w:trPr>
          <w:trHeight w:val="235"/>
        </w:trPr>
        <w:tc>
          <w:tcPr>
            <w:tcW w:w="1500" w:type="dxa"/>
            <w:gridSpan w:val="5"/>
            <w:vMerge/>
            <w:tcBorders>
              <w:top w:val="single" w:sz="8" w:space="0" w:color="auto"/>
              <w:left w:val="single" w:sz="8" w:space="0" w:color="auto"/>
              <w:bottom w:val="single" w:sz="4" w:space="0" w:color="000000"/>
              <w:right w:val="single" w:sz="4" w:space="0" w:color="000000"/>
            </w:tcBorders>
            <w:vAlign w:val="center"/>
            <w:hideMark/>
          </w:tcPr>
          <w:p w14:paraId="02C90439" w14:textId="77777777" w:rsidR="00DE247E" w:rsidRDefault="00DE247E">
            <w:pPr>
              <w:widowControl/>
              <w:adjustRightInd/>
              <w:spacing w:line="240" w:lineRule="auto"/>
              <w:jc w:val="left"/>
              <w:rPr>
                <w:rFonts w:ascii="Times New Roman" w:hAnsi="Times New Roman"/>
                <w:sz w:val="18"/>
                <w:szCs w:val="18"/>
              </w:rPr>
            </w:pPr>
          </w:p>
        </w:tc>
        <w:tc>
          <w:tcPr>
            <w:tcW w:w="23060" w:type="dxa"/>
            <w:gridSpan w:val="16"/>
            <w:vMerge/>
            <w:tcBorders>
              <w:top w:val="single" w:sz="8" w:space="0" w:color="auto"/>
              <w:left w:val="single" w:sz="4" w:space="0" w:color="000000"/>
              <w:bottom w:val="single" w:sz="4" w:space="0" w:color="000000"/>
              <w:right w:val="single" w:sz="4" w:space="0" w:color="000000"/>
            </w:tcBorders>
            <w:vAlign w:val="center"/>
            <w:hideMark/>
          </w:tcPr>
          <w:p w14:paraId="74B3B447" w14:textId="77777777" w:rsidR="00DE247E" w:rsidRDefault="00DE247E">
            <w:pPr>
              <w:widowControl/>
              <w:adjustRightInd/>
              <w:spacing w:line="240" w:lineRule="auto"/>
              <w:jc w:val="left"/>
              <w:rPr>
                <w:rFonts w:ascii="Times New Roman" w:hAnsi="Times New Roman"/>
                <w:sz w:val="18"/>
                <w:szCs w:val="18"/>
              </w:rPr>
            </w:pP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2D180321"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sz w:val="18"/>
                <w:szCs w:val="18"/>
              </w:rPr>
              <w:t>RWP</w:t>
            </w:r>
            <w:r>
              <w:rPr>
                <w:rFonts w:ascii="Times New Roman" w:hAnsi="Times New Roman" w:hint="eastAsia"/>
                <w:sz w:val="18"/>
                <w:szCs w:val="18"/>
              </w:rPr>
              <w:t>作业类别</w:t>
            </w:r>
          </w:p>
        </w:tc>
        <w:tc>
          <w:tcPr>
            <w:tcW w:w="1134" w:type="dxa"/>
            <w:tcBorders>
              <w:top w:val="single" w:sz="4" w:space="0" w:color="000000"/>
              <w:left w:val="single" w:sz="4" w:space="0" w:color="000000"/>
              <w:bottom w:val="single" w:sz="4" w:space="0" w:color="000000"/>
              <w:right w:val="single" w:sz="8" w:space="0" w:color="auto"/>
            </w:tcBorders>
            <w:vAlign w:val="center"/>
          </w:tcPr>
          <w:p w14:paraId="0D3CD2CC" w14:textId="77777777" w:rsidR="00DE247E" w:rsidRDefault="00DE247E">
            <w:pPr>
              <w:adjustRightInd/>
              <w:spacing w:line="240" w:lineRule="auto"/>
              <w:jc w:val="center"/>
              <w:rPr>
                <w:rFonts w:ascii="Times New Roman" w:hAnsi="Times New Roman"/>
                <w:sz w:val="18"/>
                <w:szCs w:val="18"/>
              </w:rPr>
            </w:pPr>
          </w:p>
        </w:tc>
      </w:tr>
      <w:tr w:rsidR="00DE247E" w14:paraId="55EED566" w14:textId="77777777" w:rsidTr="00DE247E">
        <w:trPr>
          <w:trHeight w:val="235"/>
        </w:trPr>
        <w:tc>
          <w:tcPr>
            <w:tcW w:w="1056" w:type="dxa"/>
            <w:gridSpan w:val="2"/>
            <w:tcBorders>
              <w:top w:val="single" w:sz="4" w:space="0" w:color="000000"/>
              <w:left w:val="single" w:sz="8" w:space="0" w:color="auto"/>
              <w:bottom w:val="single" w:sz="4" w:space="0" w:color="000000"/>
              <w:right w:val="single" w:sz="4" w:space="0" w:color="000000"/>
            </w:tcBorders>
            <w:shd w:val="clear" w:color="auto" w:fill="D9D9D9"/>
            <w:vAlign w:val="center"/>
            <w:hideMark/>
          </w:tcPr>
          <w:p w14:paraId="5F68A4B9"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单位名称</w:t>
            </w:r>
          </w:p>
        </w:tc>
        <w:tc>
          <w:tcPr>
            <w:tcW w:w="1061" w:type="dxa"/>
            <w:gridSpan w:val="3"/>
            <w:tcBorders>
              <w:top w:val="single" w:sz="4" w:space="0" w:color="000000"/>
              <w:left w:val="single" w:sz="4" w:space="0" w:color="000000"/>
              <w:bottom w:val="single" w:sz="4" w:space="0" w:color="000000"/>
              <w:right w:val="single" w:sz="4" w:space="0" w:color="000000"/>
            </w:tcBorders>
            <w:vAlign w:val="center"/>
          </w:tcPr>
          <w:p w14:paraId="4C843E6C" w14:textId="77777777" w:rsidR="00DE247E" w:rsidRDefault="00DE247E">
            <w:pPr>
              <w:adjustRightInd/>
              <w:spacing w:line="240" w:lineRule="auto"/>
              <w:ind w:leftChars="-50" w:left="-105" w:rightChars="-50" w:right="-105"/>
              <w:jc w:val="center"/>
              <w:rPr>
                <w:rFonts w:ascii="Times New Roman" w:hAnsi="Times New Roman"/>
                <w:sz w:val="18"/>
                <w:szCs w:val="18"/>
              </w:rPr>
            </w:pPr>
          </w:p>
        </w:tc>
        <w:tc>
          <w:tcPr>
            <w:tcW w:w="100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85BA0AF"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sz w:val="18"/>
                <w:szCs w:val="18"/>
              </w:rPr>
              <w:t>RWP</w:t>
            </w:r>
            <w:r>
              <w:rPr>
                <w:rFonts w:ascii="Times New Roman" w:hAnsi="Times New Roman" w:hint="eastAsia"/>
                <w:sz w:val="18"/>
                <w:szCs w:val="18"/>
              </w:rPr>
              <w:t>级别</w:t>
            </w:r>
          </w:p>
        </w:tc>
        <w:tc>
          <w:tcPr>
            <w:tcW w:w="1417" w:type="dxa"/>
            <w:gridSpan w:val="5"/>
            <w:tcBorders>
              <w:top w:val="single" w:sz="4" w:space="0" w:color="000000"/>
              <w:left w:val="single" w:sz="4" w:space="0" w:color="000000"/>
              <w:bottom w:val="single" w:sz="4" w:space="0" w:color="000000"/>
              <w:right w:val="single" w:sz="4" w:space="0" w:color="000000"/>
            </w:tcBorders>
            <w:vAlign w:val="center"/>
          </w:tcPr>
          <w:p w14:paraId="3E301F2F" w14:textId="77777777" w:rsidR="00DE247E" w:rsidRDefault="00DE247E">
            <w:pPr>
              <w:adjustRightInd/>
              <w:spacing w:line="240" w:lineRule="auto"/>
              <w:jc w:val="center"/>
              <w:rPr>
                <w:rFonts w:ascii="Times New Roman" w:hAnsi="Times New Roman"/>
                <w:sz w:val="18"/>
                <w:szCs w:val="18"/>
              </w:rPr>
            </w:pPr>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14:paraId="57291E19"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设施状态</w:t>
            </w: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5F747E9F" w14:textId="77777777" w:rsidR="00DE247E" w:rsidRDefault="00DE247E">
            <w:pPr>
              <w:adjustRightInd/>
              <w:spacing w:line="240" w:lineRule="auto"/>
              <w:jc w:val="center"/>
              <w:rPr>
                <w:rFonts w:ascii="Times New Roman" w:hAnsi="Times New Roman"/>
                <w:sz w:val="18"/>
                <w:szCs w:val="18"/>
              </w:rPr>
            </w:pP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132A75ED"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sz w:val="18"/>
                <w:szCs w:val="18"/>
              </w:rPr>
              <w:t>RWP</w:t>
            </w:r>
            <w:r>
              <w:rPr>
                <w:rFonts w:ascii="Times New Roman" w:hAnsi="Times New Roman" w:hint="eastAsia"/>
                <w:sz w:val="18"/>
                <w:szCs w:val="18"/>
              </w:rPr>
              <w:t>编号</w:t>
            </w:r>
            <w:r>
              <w:rPr>
                <w:rFonts w:ascii="Times New Roman" w:hAnsi="Times New Roman"/>
                <w:sz w:val="18"/>
                <w:szCs w:val="18"/>
              </w:rPr>
              <w:t>/</w:t>
            </w:r>
            <w:r>
              <w:rPr>
                <w:rFonts w:ascii="Times New Roman" w:hAnsi="Times New Roman" w:hint="eastAsia"/>
                <w:sz w:val="18"/>
                <w:szCs w:val="18"/>
              </w:rPr>
              <w:t>版本</w:t>
            </w:r>
          </w:p>
        </w:tc>
        <w:tc>
          <w:tcPr>
            <w:tcW w:w="1134" w:type="dxa"/>
            <w:tcBorders>
              <w:top w:val="single" w:sz="4" w:space="0" w:color="000000"/>
              <w:left w:val="single" w:sz="4" w:space="0" w:color="000000"/>
              <w:bottom w:val="single" w:sz="4" w:space="0" w:color="000000"/>
              <w:right w:val="single" w:sz="8" w:space="0" w:color="auto"/>
            </w:tcBorders>
            <w:vAlign w:val="center"/>
          </w:tcPr>
          <w:p w14:paraId="5EFAC89B" w14:textId="77777777" w:rsidR="00DE247E" w:rsidRDefault="00DE247E">
            <w:pPr>
              <w:adjustRightInd/>
              <w:spacing w:line="240" w:lineRule="auto"/>
              <w:jc w:val="center"/>
              <w:rPr>
                <w:rFonts w:ascii="Times New Roman" w:hAnsi="Times New Roman"/>
                <w:sz w:val="18"/>
                <w:szCs w:val="18"/>
              </w:rPr>
            </w:pPr>
          </w:p>
        </w:tc>
      </w:tr>
      <w:tr w:rsidR="00DE247E" w14:paraId="3FE0EF72" w14:textId="77777777" w:rsidTr="00DE247E">
        <w:trPr>
          <w:trHeight w:val="235"/>
        </w:trPr>
        <w:tc>
          <w:tcPr>
            <w:tcW w:w="1056" w:type="dxa"/>
            <w:gridSpan w:val="2"/>
            <w:tcBorders>
              <w:top w:val="single" w:sz="4" w:space="0" w:color="000000"/>
              <w:left w:val="single" w:sz="8" w:space="0" w:color="auto"/>
              <w:bottom w:val="single" w:sz="4" w:space="0" w:color="000000"/>
              <w:right w:val="single" w:sz="4" w:space="0" w:color="000000"/>
            </w:tcBorders>
            <w:vAlign w:val="center"/>
            <w:hideMark/>
          </w:tcPr>
          <w:p w14:paraId="467D83E5"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机组</w:t>
            </w:r>
          </w:p>
        </w:tc>
        <w:tc>
          <w:tcPr>
            <w:tcW w:w="1061" w:type="dxa"/>
            <w:gridSpan w:val="3"/>
            <w:tcBorders>
              <w:top w:val="single" w:sz="4" w:space="0" w:color="000000"/>
              <w:left w:val="single" w:sz="4" w:space="0" w:color="000000"/>
              <w:bottom w:val="single" w:sz="4" w:space="0" w:color="000000"/>
              <w:right w:val="single" w:sz="4" w:space="0" w:color="000000"/>
            </w:tcBorders>
            <w:vAlign w:val="center"/>
          </w:tcPr>
          <w:p w14:paraId="5839B9DD" w14:textId="77777777" w:rsidR="00DE247E" w:rsidRDefault="00DE247E">
            <w:pPr>
              <w:adjustRightInd/>
              <w:spacing w:line="240" w:lineRule="auto"/>
              <w:ind w:leftChars="-50" w:left="-105" w:rightChars="-50" w:right="-105"/>
              <w:jc w:val="center"/>
              <w:rPr>
                <w:rFonts w:ascii="Times New Roman" w:hAnsi="Times New Roman"/>
                <w:sz w:val="18"/>
                <w:szCs w:val="18"/>
              </w:rPr>
            </w:pPr>
          </w:p>
        </w:tc>
        <w:tc>
          <w:tcPr>
            <w:tcW w:w="1003" w:type="dxa"/>
            <w:gridSpan w:val="3"/>
            <w:tcBorders>
              <w:top w:val="single" w:sz="4" w:space="0" w:color="000000"/>
              <w:left w:val="single" w:sz="4" w:space="0" w:color="000000"/>
              <w:bottom w:val="single" w:sz="4" w:space="0" w:color="000000"/>
              <w:right w:val="single" w:sz="4" w:space="0" w:color="000000"/>
            </w:tcBorders>
            <w:vAlign w:val="center"/>
            <w:hideMark/>
          </w:tcPr>
          <w:p w14:paraId="399C2CAD"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预计开始</w:t>
            </w:r>
          </w:p>
        </w:tc>
        <w:tc>
          <w:tcPr>
            <w:tcW w:w="1417" w:type="dxa"/>
            <w:gridSpan w:val="5"/>
            <w:tcBorders>
              <w:top w:val="single" w:sz="4" w:space="0" w:color="000000"/>
              <w:left w:val="single" w:sz="4" w:space="0" w:color="000000"/>
              <w:bottom w:val="single" w:sz="4" w:space="0" w:color="000000"/>
              <w:right w:val="single" w:sz="4" w:space="0" w:color="000000"/>
            </w:tcBorders>
            <w:vAlign w:val="center"/>
          </w:tcPr>
          <w:p w14:paraId="376AB713" w14:textId="77777777" w:rsidR="00DE247E" w:rsidRDefault="00DE247E">
            <w:pPr>
              <w:adjustRightInd/>
              <w:spacing w:line="240" w:lineRule="auto"/>
              <w:jc w:val="center"/>
              <w:rPr>
                <w:rFonts w:ascii="Times New Roman" w:hAnsi="Times New Roman"/>
                <w:sz w:val="18"/>
                <w:szCs w:val="18"/>
              </w:rPr>
            </w:pPr>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14:paraId="13FE1FA8"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预计结束</w:t>
            </w: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17113C03" w14:textId="77777777" w:rsidR="00DE247E" w:rsidRDefault="00DE247E">
            <w:pPr>
              <w:adjustRightInd/>
              <w:spacing w:line="240" w:lineRule="auto"/>
              <w:jc w:val="center"/>
              <w:rPr>
                <w:rFonts w:ascii="Times New Roman" w:hAnsi="Times New Roman"/>
                <w:sz w:val="18"/>
                <w:szCs w:val="18"/>
              </w:rPr>
            </w:pP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14:paraId="0B37F99D"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需延期至</w:t>
            </w:r>
          </w:p>
        </w:tc>
        <w:tc>
          <w:tcPr>
            <w:tcW w:w="1134" w:type="dxa"/>
            <w:tcBorders>
              <w:top w:val="single" w:sz="4" w:space="0" w:color="000000"/>
              <w:left w:val="single" w:sz="4" w:space="0" w:color="000000"/>
              <w:bottom w:val="single" w:sz="4" w:space="0" w:color="000000"/>
              <w:right w:val="single" w:sz="8" w:space="0" w:color="auto"/>
            </w:tcBorders>
            <w:vAlign w:val="center"/>
          </w:tcPr>
          <w:p w14:paraId="7D6FAA30" w14:textId="77777777" w:rsidR="00DE247E" w:rsidRDefault="00DE247E">
            <w:pPr>
              <w:adjustRightInd/>
              <w:spacing w:line="240" w:lineRule="auto"/>
              <w:jc w:val="center"/>
              <w:rPr>
                <w:rFonts w:ascii="Times New Roman" w:hAnsi="Times New Roman"/>
                <w:sz w:val="18"/>
                <w:szCs w:val="18"/>
              </w:rPr>
            </w:pPr>
          </w:p>
        </w:tc>
      </w:tr>
      <w:tr w:rsidR="00DE247E" w14:paraId="6D4BA2A1" w14:textId="77777777" w:rsidTr="00DE247E">
        <w:trPr>
          <w:trHeight w:val="275"/>
        </w:trPr>
        <w:tc>
          <w:tcPr>
            <w:tcW w:w="9498" w:type="dxa"/>
            <w:gridSpan w:val="25"/>
            <w:tcBorders>
              <w:top w:val="single" w:sz="4" w:space="0" w:color="000000"/>
              <w:left w:val="single" w:sz="8" w:space="0" w:color="auto"/>
              <w:bottom w:val="single" w:sz="4" w:space="0" w:color="000000"/>
              <w:right w:val="single" w:sz="8" w:space="0" w:color="auto"/>
            </w:tcBorders>
            <w:shd w:val="clear" w:color="auto" w:fill="D9D9D9"/>
            <w:vAlign w:val="center"/>
            <w:hideMark/>
          </w:tcPr>
          <w:p w14:paraId="334EB391"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工单任务信息</w:t>
            </w:r>
          </w:p>
        </w:tc>
      </w:tr>
      <w:tr w:rsidR="00DE247E" w14:paraId="2B870286" w14:textId="77777777" w:rsidTr="00DE247E">
        <w:trPr>
          <w:trHeight w:val="218"/>
        </w:trPr>
        <w:tc>
          <w:tcPr>
            <w:tcW w:w="1269" w:type="dxa"/>
            <w:gridSpan w:val="3"/>
            <w:tcBorders>
              <w:top w:val="single" w:sz="4" w:space="0" w:color="000000"/>
              <w:left w:val="single" w:sz="8" w:space="0" w:color="auto"/>
              <w:bottom w:val="single" w:sz="4" w:space="0" w:color="000000"/>
              <w:right w:val="single" w:sz="4" w:space="0" w:color="000000"/>
            </w:tcBorders>
            <w:vAlign w:val="center"/>
            <w:hideMark/>
          </w:tcPr>
          <w:p w14:paraId="09AAFC58"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工单名称</w:t>
            </w:r>
          </w:p>
        </w:tc>
        <w:tc>
          <w:tcPr>
            <w:tcW w:w="3977" w:type="dxa"/>
            <w:gridSpan w:val="13"/>
            <w:tcBorders>
              <w:top w:val="single" w:sz="4" w:space="0" w:color="000000"/>
              <w:left w:val="single" w:sz="4" w:space="0" w:color="000000"/>
              <w:bottom w:val="single" w:sz="4" w:space="0" w:color="000000"/>
              <w:right w:val="single" w:sz="4" w:space="0" w:color="000000"/>
            </w:tcBorders>
            <w:vAlign w:val="center"/>
          </w:tcPr>
          <w:p w14:paraId="7F9F6733" w14:textId="77777777" w:rsidR="00DE247E" w:rsidRDefault="00DE247E">
            <w:pPr>
              <w:adjustRightInd/>
              <w:spacing w:line="240" w:lineRule="auto"/>
              <w:ind w:rightChars="-50" w:right="-105"/>
              <w:jc w:val="center"/>
              <w:rPr>
                <w:rFonts w:ascii="Times New Roman" w:hAnsi="Times New Roman"/>
                <w:sz w:val="18"/>
                <w:szCs w:val="18"/>
              </w:rPr>
            </w:pPr>
          </w:p>
        </w:tc>
        <w:tc>
          <w:tcPr>
            <w:tcW w:w="1701" w:type="dxa"/>
            <w:gridSpan w:val="5"/>
            <w:tcBorders>
              <w:top w:val="single" w:sz="4" w:space="0" w:color="000000"/>
              <w:left w:val="single" w:sz="4" w:space="0" w:color="000000"/>
              <w:bottom w:val="single" w:sz="4" w:space="0" w:color="000000"/>
              <w:right w:val="single" w:sz="4" w:space="0" w:color="000000"/>
            </w:tcBorders>
            <w:vAlign w:val="center"/>
            <w:hideMark/>
          </w:tcPr>
          <w:p w14:paraId="21470850"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设备编码</w:t>
            </w:r>
          </w:p>
        </w:tc>
        <w:tc>
          <w:tcPr>
            <w:tcW w:w="2551" w:type="dxa"/>
            <w:gridSpan w:val="4"/>
            <w:tcBorders>
              <w:top w:val="single" w:sz="4" w:space="0" w:color="000000"/>
              <w:left w:val="single" w:sz="4" w:space="0" w:color="000000"/>
              <w:bottom w:val="single" w:sz="4" w:space="0" w:color="000000"/>
              <w:right w:val="single" w:sz="8" w:space="0" w:color="auto"/>
            </w:tcBorders>
            <w:vAlign w:val="center"/>
          </w:tcPr>
          <w:p w14:paraId="3D16B769" w14:textId="77777777" w:rsidR="00DE247E" w:rsidRDefault="00DE247E">
            <w:pPr>
              <w:adjustRightInd/>
              <w:spacing w:line="240" w:lineRule="auto"/>
              <w:jc w:val="center"/>
              <w:rPr>
                <w:rFonts w:ascii="Times New Roman" w:hAnsi="Times New Roman"/>
                <w:sz w:val="18"/>
                <w:szCs w:val="18"/>
              </w:rPr>
            </w:pPr>
          </w:p>
        </w:tc>
      </w:tr>
      <w:tr w:rsidR="00DE247E" w14:paraId="5D70F7EB" w14:textId="77777777" w:rsidTr="00DE247E">
        <w:trPr>
          <w:trHeight w:val="208"/>
        </w:trPr>
        <w:tc>
          <w:tcPr>
            <w:tcW w:w="1269" w:type="dxa"/>
            <w:gridSpan w:val="3"/>
            <w:tcBorders>
              <w:top w:val="single" w:sz="4" w:space="0" w:color="000000"/>
              <w:left w:val="single" w:sz="8" w:space="0" w:color="auto"/>
              <w:bottom w:val="single" w:sz="4" w:space="0" w:color="000000"/>
              <w:right w:val="single" w:sz="4" w:space="0" w:color="000000"/>
            </w:tcBorders>
            <w:vAlign w:val="center"/>
            <w:hideMark/>
          </w:tcPr>
          <w:p w14:paraId="75789E2D"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作业班组</w:t>
            </w:r>
          </w:p>
        </w:tc>
        <w:tc>
          <w:tcPr>
            <w:tcW w:w="1425" w:type="dxa"/>
            <w:gridSpan w:val="4"/>
            <w:tcBorders>
              <w:top w:val="single" w:sz="4" w:space="0" w:color="000000"/>
              <w:left w:val="single" w:sz="4" w:space="0" w:color="000000"/>
              <w:bottom w:val="single" w:sz="4" w:space="0" w:color="000000"/>
              <w:right w:val="single" w:sz="4" w:space="0" w:color="000000"/>
            </w:tcBorders>
            <w:vAlign w:val="center"/>
          </w:tcPr>
          <w:p w14:paraId="2F5919D6" w14:textId="77777777" w:rsidR="00DE247E" w:rsidRDefault="00DE247E">
            <w:pPr>
              <w:adjustRightInd/>
              <w:spacing w:line="240" w:lineRule="auto"/>
              <w:jc w:val="center"/>
              <w:rPr>
                <w:rFonts w:ascii="Times New Roman" w:hAnsi="Times New Roman"/>
                <w:sz w:val="18"/>
                <w:szCs w:val="18"/>
              </w:rPr>
            </w:pPr>
          </w:p>
        </w:tc>
        <w:tc>
          <w:tcPr>
            <w:tcW w:w="993" w:type="dxa"/>
            <w:gridSpan w:val="4"/>
            <w:tcBorders>
              <w:top w:val="single" w:sz="4" w:space="0" w:color="000000"/>
              <w:left w:val="single" w:sz="4" w:space="0" w:color="000000"/>
              <w:bottom w:val="single" w:sz="4" w:space="0" w:color="000000"/>
              <w:right w:val="single" w:sz="4" w:space="0" w:color="000000"/>
            </w:tcBorders>
            <w:vAlign w:val="center"/>
            <w:hideMark/>
          </w:tcPr>
          <w:p w14:paraId="0840F964"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责任班组</w:t>
            </w:r>
          </w:p>
        </w:tc>
        <w:tc>
          <w:tcPr>
            <w:tcW w:w="1559" w:type="dxa"/>
            <w:gridSpan w:val="5"/>
            <w:tcBorders>
              <w:top w:val="single" w:sz="4" w:space="0" w:color="000000"/>
              <w:left w:val="single" w:sz="4" w:space="0" w:color="000000"/>
              <w:bottom w:val="single" w:sz="4" w:space="0" w:color="000000"/>
              <w:right w:val="single" w:sz="4" w:space="0" w:color="000000"/>
            </w:tcBorders>
            <w:vAlign w:val="center"/>
          </w:tcPr>
          <w:p w14:paraId="3FAC3237" w14:textId="77777777" w:rsidR="00DE247E" w:rsidRDefault="00DE247E">
            <w:pPr>
              <w:adjustRightInd/>
              <w:spacing w:line="240" w:lineRule="auto"/>
              <w:ind w:rightChars="-50" w:right="-105"/>
              <w:jc w:val="center"/>
              <w:rPr>
                <w:rFonts w:ascii="Times New Roman" w:hAnsi="Times New Roman"/>
                <w:sz w:val="18"/>
                <w:szCs w:val="18"/>
              </w:rPr>
            </w:pPr>
          </w:p>
        </w:tc>
        <w:tc>
          <w:tcPr>
            <w:tcW w:w="1701" w:type="dxa"/>
            <w:gridSpan w:val="5"/>
            <w:tcBorders>
              <w:top w:val="single" w:sz="4" w:space="0" w:color="000000"/>
              <w:left w:val="single" w:sz="4" w:space="0" w:color="000000"/>
              <w:bottom w:val="single" w:sz="4" w:space="0" w:color="000000"/>
              <w:right w:val="single" w:sz="4" w:space="0" w:color="000000"/>
            </w:tcBorders>
            <w:vAlign w:val="center"/>
            <w:hideMark/>
          </w:tcPr>
          <w:p w14:paraId="4C0F4D5C"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作业负责人</w:t>
            </w:r>
            <w:r>
              <w:rPr>
                <w:rFonts w:ascii="Times New Roman" w:hAnsi="Times New Roman"/>
                <w:sz w:val="18"/>
                <w:szCs w:val="18"/>
              </w:rPr>
              <w:t>/</w:t>
            </w:r>
            <w:r>
              <w:rPr>
                <w:rFonts w:ascii="Times New Roman" w:hAnsi="Times New Roman" w:hint="eastAsia"/>
                <w:sz w:val="18"/>
                <w:szCs w:val="18"/>
              </w:rPr>
              <w:t>电话</w:t>
            </w:r>
          </w:p>
        </w:tc>
        <w:tc>
          <w:tcPr>
            <w:tcW w:w="2551" w:type="dxa"/>
            <w:gridSpan w:val="4"/>
            <w:tcBorders>
              <w:top w:val="single" w:sz="4" w:space="0" w:color="000000"/>
              <w:left w:val="single" w:sz="4" w:space="0" w:color="000000"/>
              <w:bottom w:val="single" w:sz="4" w:space="0" w:color="000000"/>
              <w:right w:val="single" w:sz="8" w:space="0" w:color="auto"/>
            </w:tcBorders>
            <w:vAlign w:val="center"/>
          </w:tcPr>
          <w:p w14:paraId="0217930C" w14:textId="77777777" w:rsidR="00DE247E" w:rsidRDefault="00DE247E">
            <w:pPr>
              <w:adjustRightInd/>
              <w:spacing w:line="240" w:lineRule="auto"/>
              <w:jc w:val="center"/>
              <w:rPr>
                <w:rFonts w:ascii="Times New Roman" w:hAnsi="Times New Roman"/>
                <w:sz w:val="18"/>
                <w:szCs w:val="18"/>
              </w:rPr>
            </w:pPr>
          </w:p>
        </w:tc>
      </w:tr>
      <w:tr w:rsidR="00DE247E" w14:paraId="2C462EF9" w14:textId="77777777" w:rsidTr="00DE247E">
        <w:trPr>
          <w:trHeight w:val="275"/>
        </w:trPr>
        <w:tc>
          <w:tcPr>
            <w:tcW w:w="9498" w:type="dxa"/>
            <w:gridSpan w:val="25"/>
            <w:tcBorders>
              <w:top w:val="single" w:sz="4" w:space="0" w:color="000000"/>
              <w:left w:val="single" w:sz="8" w:space="0" w:color="auto"/>
              <w:bottom w:val="single" w:sz="4" w:space="0" w:color="000000"/>
              <w:right w:val="single" w:sz="8" w:space="0" w:color="auto"/>
            </w:tcBorders>
            <w:shd w:val="clear" w:color="auto" w:fill="D9D9D9"/>
            <w:vAlign w:val="center"/>
            <w:hideMark/>
          </w:tcPr>
          <w:p w14:paraId="51E3D3EE"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辐射风险预估与控制目标</w:t>
            </w:r>
          </w:p>
        </w:tc>
      </w:tr>
      <w:tr w:rsidR="00DE247E" w14:paraId="390765B5" w14:textId="77777777" w:rsidTr="00DE247E">
        <w:trPr>
          <w:trHeight w:val="20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1B84D44F"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辐射分区</w:t>
            </w:r>
            <w:r>
              <w:rPr>
                <w:rFonts w:ascii="Times New Roman" w:hAnsi="Times New Roman"/>
                <w:sz w:val="18"/>
                <w:szCs w:val="18"/>
              </w:rPr>
              <w:t>/</w:t>
            </w:r>
            <w:r>
              <w:rPr>
                <w:rFonts w:ascii="Times New Roman" w:hAnsi="Times New Roman" w:hint="eastAsia"/>
                <w:sz w:val="18"/>
                <w:szCs w:val="18"/>
              </w:rPr>
              <w:t>作业区域</w:t>
            </w:r>
          </w:p>
        </w:tc>
        <w:tc>
          <w:tcPr>
            <w:tcW w:w="2977" w:type="dxa"/>
            <w:gridSpan w:val="10"/>
            <w:tcBorders>
              <w:top w:val="single" w:sz="4" w:space="0" w:color="000000"/>
              <w:left w:val="single" w:sz="4" w:space="0" w:color="000000"/>
              <w:bottom w:val="single" w:sz="4" w:space="0" w:color="000000"/>
              <w:right w:val="single" w:sz="4" w:space="0" w:color="000000"/>
            </w:tcBorders>
            <w:vAlign w:val="center"/>
          </w:tcPr>
          <w:p w14:paraId="51D1A9F9" w14:textId="77777777" w:rsidR="00DE247E" w:rsidRDefault="00DE247E">
            <w:pPr>
              <w:adjustRightInd/>
              <w:spacing w:line="240" w:lineRule="auto"/>
              <w:jc w:val="center"/>
              <w:rPr>
                <w:rFonts w:ascii="Times New Roman" w:hAnsi="Times New Roman"/>
                <w:sz w:val="18"/>
                <w:szCs w:val="18"/>
              </w:rPr>
            </w:pPr>
          </w:p>
        </w:tc>
        <w:tc>
          <w:tcPr>
            <w:tcW w:w="2551" w:type="dxa"/>
            <w:gridSpan w:val="6"/>
            <w:tcBorders>
              <w:top w:val="single" w:sz="4" w:space="0" w:color="000000"/>
              <w:left w:val="single" w:sz="4" w:space="0" w:color="000000"/>
              <w:bottom w:val="single" w:sz="4" w:space="0" w:color="000000"/>
              <w:right w:val="single" w:sz="4" w:space="0" w:color="000000"/>
            </w:tcBorders>
            <w:vAlign w:val="center"/>
            <w:hideMark/>
          </w:tcPr>
          <w:p w14:paraId="73729609"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预估工时（</w:t>
            </w:r>
            <w:r>
              <w:rPr>
                <w:rFonts w:ascii="Times New Roman" w:hAnsi="Times New Roman"/>
                <w:sz w:val="18"/>
                <w:szCs w:val="18"/>
              </w:rPr>
              <w:t>h</w:t>
            </w:r>
            <w:r>
              <w:rPr>
                <w:rFonts w:ascii="Times New Roman" w:hAnsi="Times New Roman" w:hint="eastAsia"/>
                <w:sz w:val="18"/>
                <w:szCs w:val="18"/>
              </w:rPr>
              <w:t>）</w:t>
            </w:r>
          </w:p>
        </w:tc>
        <w:tc>
          <w:tcPr>
            <w:tcW w:w="1701" w:type="dxa"/>
            <w:gridSpan w:val="3"/>
            <w:tcBorders>
              <w:top w:val="single" w:sz="4" w:space="0" w:color="000000"/>
              <w:left w:val="single" w:sz="4" w:space="0" w:color="000000"/>
              <w:bottom w:val="single" w:sz="4" w:space="0" w:color="000000"/>
              <w:right w:val="single" w:sz="8" w:space="0" w:color="auto"/>
            </w:tcBorders>
            <w:vAlign w:val="center"/>
          </w:tcPr>
          <w:p w14:paraId="0DF2DCA5" w14:textId="77777777" w:rsidR="00DE247E" w:rsidRDefault="00DE247E">
            <w:pPr>
              <w:adjustRightInd/>
              <w:spacing w:line="240" w:lineRule="auto"/>
              <w:jc w:val="center"/>
              <w:rPr>
                <w:rFonts w:ascii="Times New Roman" w:hAnsi="Times New Roman"/>
                <w:sz w:val="18"/>
                <w:szCs w:val="18"/>
              </w:rPr>
            </w:pPr>
          </w:p>
        </w:tc>
      </w:tr>
      <w:tr w:rsidR="00DE247E" w14:paraId="505A777B" w14:textId="77777777" w:rsidTr="00DE247E">
        <w:trPr>
          <w:trHeight w:val="20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6BD59A55"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污染状况</w:t>
            </w:r>
          </w:p>
        </w:tc>
        <w:tc>
          <w:tcPr>
            <w:tcW w:w="2977" w:type="dxa"/>
            <w:gridSpan w:val="10"/>
            <w:tcBorders>
              <w:top w:val="single" w:sz="4" w:space="0" w:color="000000"/>
              <w:left w:val="single" w:sz="4" w:space="0" w:color="000000"/>
              <w:bottom w:val="single" w:sz="4" w:space="0" w:color="000000"/>
              <w:right w:val="single" w:sz="4" w:space="0" w:color="000000"/>
            </w:tcBorders>
            <w:vAlign w:val="center"/>
          </w:tcPr>
          <w:p w14:paraId="7C8E96F3" w14:textId="77777777" w:rsidR="00DE247E" w:rsidRDefault="00DE247E">
            <w:pPr>
              <w:adjustRightInd/>
              <w:spacing w:line="240" w:lineRule="auto"/>
              <w:jc w:val="center"/>
              <w:rPr>
                <w:rFonts w:ascii="Times New Roman" w:hAnsi="Times New Roman"/>
                <w:sz w:val="18"/>
                <w:szCs w:val="18"/>
              </w:rPr>
            </w:pPr>
          </w:p>
        </w:tc>
        <w:tc>
          <w:tcPr>
            <w:tcW w:w="2551" w:type="dxa"/>
            <w:gridSpan w:val="6"/>
            <w:tcBorders>
              <w:top w:val="single" w:sz="4" w:space="0" w:color="000000"/>
              <w:left w:val="single" w:sz="4" w:space="0" w:color="000000"/>
              <w:bottom w:val="single" w:sz="4" w:space="0" w:color="000000"/>
              <w:right w:val="single" w:sz="4" w:space="0" w:color="000000"/>
            </w:tcBorders>
            <w:vAlign w:val="center"/>
            <w:hideMark/>
          </w:tcPr>
          <w:p w14:paraId="0541F406"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预估集体剂量（</w:t>
            </w:r>
            <w:proofErr w:type="spellStart"/>
            <w:r>
              <w:rPr>
                <w:rFonts w:ascii="Times New Roman" w:hAnsi="Times New Roman"/>
                <w:sz w:val="18"/>
                <w:szCs w:val="18"/>
              </w:rPr>
              <w:t>man.mSv</w:t>
            </w:r>
            <w:proofErr w:type="spellEnd"/>
            <w:r>
              <w:rPr>
                <w:rFonts w:ascii="Times New Roman" w:hAnsi="Times New Roman" w:hint="eastAsia"/>
                <w:sz w:val="18"/>
                <w:szCs w:val="18"/>
              </w:rPr>
              <w:t>）</w:t>
            </w:r>
          </w:p>
        </w:tc>
        <w:tc>
          <w:tcPr>
            <w:tcW w:w="1701" w:type="dxa"/>
            <w:gridSpan w:val="3"/>
            <w:tcBorders>
              <w:top w:val="single" w:sz="4" w:space="0" w:color="000000"/>
              <w:left w:val="single" w:sz="4" w:space="0" w:color="000000"/>
              <w:bottom w:val="single" w:sz="4" w:space="0" w:color="000000"/>
              <w:right w:val="single" w:sz="8" w:space="0" w:color="auto"/>
            </w:tcBorders>
            <w:vAlign w:val="center"/>
          </w:tcPr>
          <w:p w14:paraId="4E3B3483" w14:textId="77777777" w:rsidR="00DE247E" w:rsidRDefault="00DE247E">
            <w:pPr>
              <w:adjustRightInd/>
              <w:spacing w:line="240" w:lineRule="auto"/>
              <w:jc w:val="center"/>
              <w:rPr>
                <w:rFonts w:ascii="Times New Roman" w:hAnsi="Times New Roman"/>
                <w:sz w:val="18"/>
                <w:szCs w:val="18"/>
              </w:rPr>
            </w:pPr>
          </w:p>
        </w:tc>
      </w:tr>
      <w:tr w:rsidR="00DE247E" w14:paraId="3218FACF" w14:textId="77777777" w:rsidTr="00DE247E">
        <w:trPr>
          <w:trHeight w:val="21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39A6871F" w14:textId="221912D5"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个人剂量限值（</w:t>
            </w:r>
            <w:r w:rsidR="009E6099">
              <w:rPr>
                <w:rFonts w:ascii="Times New Roman" w:hAnsi="Times New Roman" w:hint="eastAsia"/>
                <w:bCs/>
                <w:sz w:val="18"/>
                <w:szCs w:val="18"/>
              </w:rPr>
              <w:t>m</w:t>
            </w:r>
            <w:r>
              <w:rPr>
                <w:rFonts w:ascii="Times New Roman" w:hAnsi="Times New Roman"/>
                <w:bCs/>
                <w:sz w:val="18"/>
                <w:szCs w:val="18"/>
              </w:rPr>
              <w:t>Sv</w:t>
            </w:r>
            <w:r>
              <w:rPr>
                <w:rFonts w:ascii="Times New Roman" w:hAnsi="Times New Roman" w:hint="eastAsia"/>
                <w:sz w:val="18"/>
                <w:szCs w:val="18"/>
              </w:rPr>
              <w:t>）</w:t>
            </w:r>
          </w:p>
        </w:tc>
        <w:tc>
          <w:tcPr>
            <w:tcW w:w="2977" w:type="dxa"/>
            <w:gridSpan w:val="10"/>
            <w:tcBorders>
              <w:top w:val="single" w:sz="4" w:space="0" w:color="000000"/>
              <w:left w:val="single" w:sz="4" w:space="0" w:color="000000"/>
              <w:bottom w:val="single" w:sz="4" w:space="0" w:color="000000"/>
              <w:right w:val="single" w:sz="4" w:space="0" w:color="000000"/>
            </w:tcBorders>
            <w:vAlign w:val="center"/>
          </w:tcPr>
          <w:p w14:paraId="449A7725" w14:textId="77777777" w:rsidR="00DE247E" w:rsidRDefault="00DE247E">
            <w:pPr>
              <w:adjustRightInd/>
              <w:spacing w:line="240" w:lineRule="auto"/>
              <w:jc w:val="center"/>
              <w:rPr>
                <w:rFonts w:ascii="Times New Roman" w:hAnsi="Times New Roman"/>
                <w:sz w:val="18"/>
                <w:szCs w:val="18"/>
              </w:rPr>
            </w:pPr>
          </w:p>
        </w:tc>
        <w:tc>
          <w:tcPr>
            <w:tcW w:w="2551" w:type="dxa"/>
            <w:gridSpan w:val="6"/>
            <w:tcBorders>
              <w:top w:val="single" w:sz="4" w:space="0" w:color="000000"/>
              <w:left w:val="single" w:sz="4" w:space="0" w:color="000000"/>
              <w:bottom w:val="single" w:sz="4" w:space="0" w:color="000000"/>
              <w:right w:val="single" w:sz="4" w:space="0" w:color="000000"/>
            </w:tcBorders>
            <w:vAlign w:val="center"/>
            <w:hideMark/>
          </w:tcPr>
          <w:p w14:paraId="74D999D5" w14:textId="7F3CE13B" w:rsidR="00DE247E" w:rsidRDefault="00DE247E">
            <w:pPr>
              <w:adjustRightInd/>
              <w:spacing w:line="240" w:lineRule="auto"/>
              <w:jc w:val="center"/>
              <w:rPr>
                <w:rFonts w:ascii="Times New Roman" w:hAnsi="Times New Roman"/>
                <w:sz w:val="18"/>
                <w:szCs w:val="18"/>
              </w:rPr>
            </w:pPr>
            <w:r w:rsidRPr="00FE06DC">
              <w:rPr>
                <w:rFonts w:ascii="Times New Roman" w:hAnsi="Times New Roman" w:hint="eastAsia"/>
                <w:color w:val="FF0000"/>
                <w:sz w:val="18"/>
                <w:szCs w:val="18"/>
              </w:rPr>
              <w:t>剂量率</w:t>
            </w:r>
            <w:r>
              <w:rPr>
                <w:rFonts w:ascii="Times New Roman" w:hAnsi="Times New Roman" w:hint="eastAsia"/>
                <w:sz w:val="18"/>
                <w:szCs w:val="18"/>
              </w:rPr>
              <w:t>限值（</w:t>
            </w:r>
            <w:r w:rsidR="009E6099">
              <w:rPr>
                <w:rFonts w:ascii="Times New Roman" w:hAnsi="Times New Roman" w:hint="eastAsia"/>
                <w:bCs/>
                <w:sz w:val="18"/>
                <w:szCs w:val="18"/>
              </w:rPr>
              <w:t>m</w:t>
            </w:r>
            <w:r>
              <w:rPr>
                <w:rFonts w:ascii="Times New Roman" w:hAnsi="Times New Roman"/>
                <w:bCs/>
                <w:sz w:val="18"/>
                <w:szCs w:val="18"/>
              </w:rPr>
              <w:t>Sv/h</w:t>
            </w:r>
            <w:r>
              <w:rPr>
                <w:rFonts w:ascii="Times New Roman" w:hAnsi="Times New Roman" w:hint="eastAsia"/>
                <w:sz w:val="18"/>
                <w:szCs w:val="18"/>
              </w:rPr>
              <w:t>）</w:t>
            </w:r>
          </w:p>
        </w:tc>
        <w:tc>
          <w:tcPr>
            <w:tcW w:w="1701" w:type="dxa"/>
            <w:gridSpan w:val="3"/>
            <w:tcBorders>
              <w:top w:val="single" w:sz="4" w:space="0" w:color="000000"/>
              <w:left w:val="single" w:sz="4" w:space="0" w:color="000000"/>
              <w:bottom w:val="single" w:sz="4" w:space="0" w:color="000000"/>
              <w:right w:val="single" w:sz="8" w:space="0" w:color="auto"/>
            </w:tcBorders>
            <w:vAlign w:val="center"/>
          </w:tcPr>
          <w:p w14:paraId="5AEF86F3" w14:textId="77777777" w:rsidR="00DE247E" w:rsidRDefault="00DE247E">
            <w:pPr>
              <w:adjustRightInd/>
              <w:spacing w:line="240" w:lineRule="auto"/>
              <w:jc w:val="center"/>
              <w:rPr>
                <w:rFonts w:ascii="Times New Roman" w:hAnsi="Times New Roman"/>
                <w:sz w:val="18"/>
                <w:szCs w:val="18"/>
              </w:rPr>
            </w:pPr>
          </w:p>
        </w:tc>
      </w:tr>
      <w:tr w:rsidR="00DE247E" w14:paraId="4BF81F18" w14:textId="77777777" w:rsidTr="00DE247E">
        <w:trPr>
          <w:trHeight w:val="275"/>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035AAB93"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辐射风险分析</w:t>
            </w:r>
          </w:p>
        </w:tc>
        <w:tc>
          <w:tcPr>
            <w:tcW w:w="1354" w:type="dxa"/>
            <w:gridSpan w:val="4"/>
            <w:tcBorders>
              <w:top w:val="single" w:sz="4" w:space="0" w:color="000000"/>
              <w:left w:val="single" w:sz="4" w:space="0" w:color="000000"/>
              <w:bottom w:val="single" w:sz="4" w:space="0" w:color="000000"/>
              <w:right w:val="single" w:sz="4" w:space="0" w:color="000000"/>
            </w:tcBorders>
            <w:vAlign w:val="center"/>
            <w:hideMark/>
          </w:tcPr>
          <w:p w14:paraId="4874C7BF"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预估值</w:t>
            </w:r>
          </w:p>
        </w:tc>
        <w:tc>
          <w:tcPr>
            <w:tcW w:w="1243" w:type="dxa"/>
            <w:gridSpan w:val="4"/>
            <w:tcBorders>
              <w:top w:val="single" w:sz="4" w:space="0" w:color="000000"/>
              <w:left w:val="single" w:sz="4" w:space="0" w:color="000000"/>
              <w:bottom w:val="single" w:sz="4" w:space="0" w:color="000000"/>
              <w:right w:val="single" w:sz="4" w:space="0" w:color="000000"/>
            </w:tcBorders>
            <w:vAlign w:val="center"/>
            <w:hideMark/>
          </w:tcPr>
          <w:p w14:paraId="431FBDB5"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实测值</w:t>
            </w:r>
          </w:p>
        </w:tc>
        <w:tc>
          <w:tcPr>
            <w:tcW w:w="1245" w:type="dxa"/>
            <w:gridSpan w:val="4"/>
            <w:tcBorders>
              <w:top w:val="single" w:sz="4" w:space="0" w:color="000000"/>
              <w:left w:val="single" w:sz="4" w:space="0" w:color="000000"/>
              <w:bottom w:val="single" w:sz="4" w:space="0" w:color="000000"/>
              <w:right w:val="single" w:sz="4" w:space="0" w:color="000000"/>
            </w:tcBorders>
            <w:vAlign w:val="center"/>
            <w:hideMark/>
          </w:tcPr>
          <w:p w14:paraId="33BDA1FF"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备注</w:t>
            </w:r>
          </w:p>
        </w:tc>
        <w:tc>
          <w:tcPr>
            <w:tcW w:w="3387" w:type="dxa"/>
            <w:gridSpan w:val="7"/>
            <w:tcBorders>
              <w:top w:val="single" w:sz="4" w:space="0" w:color="000000"/>
              <w:left w:val="single" w:sz="4" w:space="0" w:color="000000"/>
              <w:bottom w:val="nil"/>
              <w:right w:val="single" w:sz="8" w:space="0" w:color="auto"/>
            </w:tcBorders>
            <w:vAlign w:val="center"/>
            <w:hideMark/>
          </w:tcPr>
          <w:p w14:paraId="0CFC73EE"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现场监督反馈（如无可不填写）：</w:t>
            </w:r>
          </w:p>
        </w:tc>
      </w:tr>
      <w:tr w:rsidR="00DE247E" w14:paraId="1D5522CC" w14:textId="77777777" w:rsidTr="00DE247E">
        <w:trPr>
          <w:trHeight w:val="21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08CDA6F3" w14:textId="77777777" w:rsidR="00DE247E" w:rsidRDefault="00DE247E">
            <w:pPr>
              <w:adjustRightInd/>
              <w:spacing w:line="240" w:lineRule="auto"/>
              <w:jc w:val="center"/>
              <w:rPr>
                <w:rFonts w:ascii="Times New Roman" w:hAnsi="Times New Roman"/>
                <w:sz w:val="18"/>
                <w:szCs w:val="18"/>
              </w:rPr>
            </w:pPr>
            <w:r>
              <w:rPr>
                <w:rFonts w:ascii="Times New Roman" w:hAnsi="Times New Roman"/>
                <w:sz w:val="18"/>
                <w:szCs w:val="18"/>
              </w:rPr>
              <w:t>γ</w:t>
            </w:r>
            <w:r>
              <w:rPr>
                <w:rFonts w:ascii="Times New Roman" w:hAnsi="Times New Roman" w:hint="eastAsia"/>
                <w:sz w:val="18"/>
                <w:szCs w:val="18"/>
              </w:rPr>
              <w:t>环境剂量率（</w:t>
            </w:r>
            <w:r>
              <w:rPr>
                <w:rFonts w:ascii="Times New Roman" w:hAnsi="Times New Roman"/>
                <w:sz w:val="18"/>
                <w:szCs w:val="18"/>
              </w:rPr>
              <w:t>mSv/h</w:t>
            </w:r>
            <w:r>
              <w:rPr>
                <w:rFonts w:ascii="Times New Roman" w:hAnsi="Times New Roman" w:hint="eastAsia"/>
                <w:sz w:val="18"/>
                <w:szCs w:val="18"/>
              </w:rPr>
              <w:t>）</w:t>
            </w:r>
          </w:p>
        </w:tc>
        <w:tc>
          <w:tcPr>
            <w:tcW w:w="1354" w:type="dxa"/>
            <w:gridSpan w:val="4"/>
            <w:tcBorders>
              <w:top w:val="single" w:sz="4" w:space="0" w:color="000000"/>
              <w:left w:val="single" w:sz="4" w:space="0" w:color="000000"/>
              <w:bottom w:val="single" w:sz="4" w:space="0" w:color="000000"/>
              <w:right w:val="single" w:sz="4" w:space="0" w:color="000000"/>
            </w:tcBorders>
            <w:vAlign w:val="center"/>
          </w:tcPr>
          <w:p w14:paraId="548A79D7" w14:textId="77777777" w:rsidR="00DE247E" w:rsidRDefault="00DE247E">
            <w:pPr>
              <w:adjustRightInd/>
              <w:spacing w:line="240" w:lineRule="auto"/>
              <w:jc w:val="center"/>
              <w:rPr>
                <w:rFonts w:ascii="Times New Roman" w:hAnsi="Times New Roman"/>
                <w:sz w:val="18"/>
                <w:szCs w:val="18"/>
              </w:rPr>
            </w:pPr>
          </w:p>
        </w:tc>
        <w:tc>
          <w:tcPr>
            <w:tcW w:w="1243" w:type="dxa"/>
            <w:gridSpan w:val="4"/>
            <w:tcBorders>
              <w:top w:val="nil"/>
              <w:left w:val="single" w:sz="4" w:space="0" w:color="000000"/>
              <w:bottom w:val="single" w:sz="4" w:space="0" w:color="000000"/>
              <w:right w:val="single" w:sz="4" w:space="0" w:color="000000"/>
            </w:tcBorders>
            <w:vAlign w:val="center"/>
          </w:tcPr>
          <w:p w14:paraId="5F710478" w14:textId="77777777" w:rsidR="00DE247E" w:rsidRDefault="00DE247E">
            <w:pPr>
              <w:adjustRightInd/>
              <w:spacing w:line="240" w:lineRule="auto"/>
              <w:jc w:val="center"/>
              <w:rPr>
                <w:rFonts w:ascii="Times New Roman" w:hAnsi="Times New Roman"/>
                <w:sz w:val="18"/>
                <w:szCs w:val="18"/>
              </w:rPr>
            </w:pPr>
          </w:p>
        </w:tc>
        <w:tc>
          <w:tcPr>
            <w:tcW w:w="1245" w:type="dxa"/>
            <w:gridSpan w:val="4"/>
            <w:tcBorders>
              <w:top w:val="nil"/>
              <w:left w:val="single" w:sz="4" w:space="0" w:color="000000"/>
              <w:bottom w:val="single" w:sz="4" w:space="0" w:color="000000"/>
              <w:right w:val="single" w:sz="4" w:space="0" w:color="000000"/>
            </w:tcBorders>
            <w:vAlign w:val="center"/>
          </w:tcPr>
          <w:p w14:paraId="0DC567DB" w14:textId="77777777" w:rsidR="00DE247E" w:rsidRDefault="00DE247E">
            <w:pPr>
              <w:adjustRightInd/>
              <w:spacing w:line="240" w:lineRule="auto"/>
              <w:jc w:val="center"/>
              <w:rPr>
                <w:rFonts w:ascii="Times New Roman" w:hAnsi="Times New Roman"/>
                <w:sz w:val="18"/>
                <w:szCs w:val="18"/>
              </w:rPr>
            </w:pPr>
          </w:p>
        </w:tc>
        <w:tc>
          <w:tcPr>
            <w:tcW w:w="3387" w:type="dxa"/>
            <w:gridSpan w:val="7"/>
            <w:vMerge w:val="restart"/>
            <w:tcBorders>
              <w:top w:val="nil"/>
              <w:left w:val="single" w:sz="4" w:space="0" w:color="000000"/>
              <w:bottom w:val="single" w:sz="4" w:space="0" w:color="000000"/>
              <w:right w:val="single" w:sz="8" w:space="0" w:color="auto"/>
            </w:tcBorders>
            <w:vAlign w:val="center"/>
          </w:tcPr>
          <w:p w14:paraId="692E047D" w14:textId="77777777" w:rsidR="00DE247E" w:rsidRDefault="00DE247E">
            <w:pPr>
              <w:adjustRightInd/>
              <w:spacing w:line="240" w:lineRule="auto"/>
              <w:jc w:val="center"/>
              <w:rPr>
                <w:rFonts w:ascii="Times New Roman" w:hAnsi="Times New Roman"/>
                <w:sz w:val="18"/>
                <w:szCs w:val="18"/>
              </w:rPr>
            </w:pPr>
          </w:p>
          <w:p w14:paraId="256F17A3" w14:textId="77777777" w:rsidR="00DE247E" w:rsidRDefault="00DE247E">
            <w:pPr>
              <w:adjustRightInd/>
              <w:spacing w:line="240" w:lineRule="auto"/>
              <w:jc w:val="center"/>
              <w:rPr>
                <w:rFonts w:ascii="Times New Roman" w:hAnsi="Times New Roman"/>
                <w:sz w:val="18"/>
                <w:szCs w:val="18"/>
              </w:rPr>
            </w:pPr>
          </w:p>
          <w:p w14:paraId="31EA9518" w14:textId="77777777" w:rsidR="00DE247E" w:rsidRDefault="00DE247E">
            <w:pPr>
              <w:wordWrap w:val="0"/>
              <w:adjustRightInd/>
              <w:spacing w:line="240" w:lineRule="auto"/>
              <w:jc w:val="center"/>
              <w:rPr>
                <w:rFonts w:ascii="Times New Roman" w:hAnsi="Times New Roman"/>
                <w:sz w:val="18"/>
                <w:szCs w:val="18"/>
              </w:rPr>
            </w:pPr>
          </w:p>
          <w:p w14:paraId="0F667B22" w14:textId="77777777" w:rsidR="00DE247E" w:rsidRDefault="00DE247E">
            <w:pPr>
              <w:adjustRightInd/>
              <w:spacing w:line="240" w:lineRule="auto"/>
              <w:jc w:val="center"/>
              <w:rPr>
                <w:rFonts w:ascii="Times New Roman" w:hAnsi="Times New Roman"/>
                <w:sz w:val="18"/>
                <w:szCs w:val="18"/>
              </w:rPr>
            </w:pPr>
          </w:p>
          <w:p w14:paraId="698E90C7" w14:textId="77777777" w:rsidR="00DE247E" w:rsidRDefault="00DE247E">
            <w:pPr>
              <w:wordWrap w:val="0"/>
              <w:adjustRightInd/>
              <w:spacing w:line="240" w:lineRule="auto"/>
              <w:jc w:val="center"/>
              <w:rPr>
                <w:rFonts w:ascii="Times New Roman" w:hAnsi="Times New Roman"/>
                <w:sz w:val="18"/>
                <w:szCs w:val="18"/>
              </w:rPr>
            </w:pPr>
            <w:r>
              <w:rPr>
                <w:rFonts w:ascii="Times New Roman" w:hAnsi="Times New Roman"/>
                <w:sz w:val="18"/>
                <w:szCs w:val="18"/>
              </w:rPr>
              <w:t>RP</w:t>
            </w:r>
            <w:r>
              <w:rPr>
                <w:rFonts w:ascii="Times New Roman" w:hAnsi="Times New Roman" w:hint="eastAsia"/>
                <w:sz w:val="18"/>
                <w:szCs w:val="18"/>
              </w:rPr>
              <w:t>人员签字：</w:t>
            </w:r>
          </w:p>
        </w:tc>
      </w:tr>
      <w:tr w:rsidR="00DE247E" w14:paraId="41789744" w14:textId="77777777" w:rsidTr="00DE247E">
        <w:trPr>
          <w:trHeight w:val="20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6624B34A" w14:textId="77777777" w:rsidR="00DE247E" w:rsidRDefault="00DE247E">
            <w:pPr>
              <w:adjustRightInd/>
              <w:spacing w:line="240" w:lineRule="auto"/>
              <w:jc w:val="center"/>
              <w:rPr>
                <w:rFonts w:ascii="Times New Roman" w:hAnsi="Times New Roman"/>
                <w:sz w:val="18"/>
                <w:szCs w:val="18"/>
              </w:rPr>
            </w:pPr>
            <w:r>
              <w:rPr>
                <w:rFonts w:ascii="Times New Roman" w:hAnsi="Times New Roman"/>
                <w:sz w:val="18"/>
                <w:szCs w:val="18"/>
              </w:rPr>
              <w:t>γ</w:t>
            </w:r>
            <w:r>
              <w:rPr>
                <w:rFonts w:ascii="Times New Roman" w:hAnsi="Times New Roman" w:hint="eastAsia"/>
                <w:sz w:val="18"/>
                <w:szCs w:val="18"/>
              </w:rPr>
              <w:t>热点剂量率（</w:t>
            </w:r>
            <w:r>
              <w:rPr>
                <w:rFonts w:ascii="Times New Roman" w:hAnsi="Times New Roman"/>
                <w:sz w:val="18"/>
                <w:szCs w:val="18"/>
              </w:rPr>
              <w:t>mSv/h</w:t>
            </w:r>
            <w:r>
              <w:rPr>
                <w:rFonts w:ascii="Times New Roman" w:hAnsi="Times New Roman" w:hint="eastAsia"/>
                <w:sz w:val="18"/>
                <w:szCs w:val="18"/>
              </w:rPr>
              <w:t>）</w:t>
            </w:r>
          </w:p>
        </w:tc>
        <w:tc>
          <w:tcPr>
            <w:tcW w:w="1354" w:type="dxa"/>
            <w:gridSpan w:val="4"/>
            <w:tcBorders>
              <w:top w:val="single" w:sz="4" w:space="0" w:color="000000"/>
              <w:left w:val="single" w:sz="4" w:space="0" w:color="000000"/>
              <w:bottom w:val="single" w:sz="4" w:space="0" w:color="000000"/>
              <w:right w:val="single" w:sz="4" w:space="0" w:color="000000"/>
            </w:tcBorders>
            <w:vAlign w:val="center"/>
          </w:tcPr>
          <w:p w14:paraId="28FF0D27" w14:textId="77777777" w:rsidR="00DE247E" w:rsidRDefault="00DE247E">
            <w:pPr>
              <w:adjustRightInd/>
              <w:spacing w:line="240" w:lineRule="auto"/>
              <w:jc w:val="center"/>
              <w:rPr>
                <w:rFonts w:ascii="Times New Roman" w:hAnsi="Times New Roman"/>
                <w:sz w:val="18"/>
                <w:szCs w:val="18"/>
              </w:rPr>
            </w:pPr>
          </w:p>
        </w:tc>
        <w:tc>
          <w:tcPr>
            <w:tcW w:w="1243" w:type="dxa"/>
            <w:gridSpan w:val="4"/>
            <w:tcBorders>
              <w:top w:val="single" w:sz="4" w:space="0" w:color="000000"/>
              <w:left w:val="single" w:sz="4" w:space="0" w:color="000000"/>
              <w:bottom w:val="single" w:sz="4" w:space="0" w:color="000000"/>
              <w:right w:val="single" w:sz="4" w:space="0" w:color="000000"/>
            </w:tcBorders>
            <w:vAlign w:val="center"/>
          </w:tcPr>
          <w:p w14:paraId="5BA860E4" w14:textId="77777777" w:rsidR="00DE247E" w:rsidRDefault="00DE247E">
            <w:pPr>
              <w:adjustRightInd/>
              <w:spacing w:line="240" w:lineRule="auto"/>
              <w:jc w:val="center"/>
              <w:rPr>
                <w:rFonts w:ascii="Times New Roman" w:hAnsi="Times New Roman"/>
                <w:sz w:val="18"/>
                <w:szCs w:val="18"/>
              </w:rPr>
            </w:pPr>
          </w:p>
        </w:tc>
        <w:tc>
          <w:tcPr>
            <w:tcW w:w="1245" w:type="dxa"/>
            <w:gridSpan w:val="4"/>
            <w:tcBorders>
              <w:top w:val="single" w:sz="4" w:space="0" w:color="000000"/>
              <w:left w:val="single" w:sz="4" w:space="0" w:color="000000"/>
              <w:bottom w:val="single" w:sz="4" w:space="0" w:color="000000"/>
              <w:right w:val="single" w:sz="4" w:space="0" w:color="000000"/>
            </w:tcBorders>
            <w:vAlign w:val="center"/>
          </w:tcPr>
          <w:p w14:paraId="6599EEDB" w14:textId="77777777" w:rsidR="00DE247E" w:rsidRDefault="00DE247E">
            <w:pPr>
              <w:adjustRightInd/>
              <w:spacing w:line="240" w:lineRule="auto"/>
              <w:jc w:val="center"/>
              <w:rPr>
                <w:rFonts w:ascii="Times New Roman" w:hAnsi="Times New Roman"/>
                <w:sz w:val="18"/>
                <w:szCs w:val="18"/>
              </w:rPr>
            </w:pPr>
          </w:p>
        </w:tc>
        <w:tc>
          <w:tcPr>
            <w:tcW w:w="11891" w:type="dxa"/>
            <w:gridSpan w:val="7"/>
            <w:vMerge/>
            <w:tcBorders>
              <w:top w:val="nil"/>
              <w:left w:val="single" w:sz="4" w:space="0" w:color="000000"/>
              <w:bottom w:val="single" w:sz="4" w:space="0" w:color="000000"/>
              <w:right w:val="single" w:sz="8" w:space="0" w:color="auto"/>
            </w:tcBorders>
            <w:vAlign w:val="center"/>
            <w:hideMark/>
          </w:tcPr>
          <w:p w14:paraId="5D6D3434" w14:textId="77777777" w:rsidR="00DE247E" w:rsidRDefault="00DE247E">
            <w:pPr>
              <w:widowControl/>
              <w:adjustRightInd/>
              <w:spacing w:line="240" w:lineRule="auto"/>
              <w:jc w:val="left"/>
              <w:rPr>
                <w:rFonts w:ascii="Times New Roman" w:hAnsi="Times New Roman"/>
                <w:sz w:val="18"/>
                <w:szCs w:val="18"/>
              </w:rPr>
            </w:pPr>
          </w:p>
        </w:tc>
      </w:tr>
      <w:tr w:rsidR="00DE247E" w14:paraId="2F1DC441" w14:textId="77777777" w:rsidTr="00DE247E">
        <w:trPr>
          <w:trHeight w:val="20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4A4FE684"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表面污染（</w:t>
            </w:r>
            <w:proofErr w:type="spellStart"/>
            <w:r>
              <w:rPr>
                <w:rFonts w:ascii="Times New Roman" w:hAnsi="Times New Roman"/>
                <w:sz w:val="18"/>
                <w:szCs w:val="18"/>
              </w:rPr>
              <w:t>Bq</w:t>
            </w:r>
            <w:proofErr w:type="spellEnd"/>
            <w:r>
              <w:rPr>
                <w:rFonts w:ascii="Times New Roman" w:hAnsi="Times New Roman"/>
                <w:sz w:val="18"/>
                <w:szCs w:val="18"/>
              </w:rPr>
              <w:t>/cm</w:t>
            </w:r>
            <w:r>
              <w:rPr>
                <w:rFonts w:ascii="Times New Roman" w:hAnsi="Times New Roman"/>
                <w:sz w:val="18"/>
                <w:szCs w:val="18"/>
                <w:vertAlign w:val="superscript"/>
              </w:rPr>
              <w:t>2</w:t>
            </w:r>
            <w:r>
              <w:rPr>
                <w:rFonts w:ascii="Times New Roman" w:hAnsi="Times New Roman" w:hint="eastAsia"/>
                <w:sz w:val="18"/>
                <w:szCs w:val="18"/>
              </w:rPr>
              <w:t>）</w:t>
            </w:r>
          </w:p>
        </w:tc>
        <w:tc>
          <w:tcPr>
            <w:tcW w:w="1354" w:type="dxa"/>
            <w:gridSpan w:val="4"/>
            <w:tcBorders>
              <w:top w:val="single" w:sz="4" w:space="0" w:color="000000"/>
              <w:left w:val="single" w:sz="4" w:space="0" w:color="000000"/>
              <w:bottom w:val="single" w:sz="4" w:space="0" w:color="000000"/>
              <w:right w:val="single" w:sz="4" w:space="0" w:color="000000"/>
            </w:tcBorders>
            <w:vAlign w:val="center"/>
          </w:tcPr>
          <w:p w14:paraId="764B357C" w14:textId="77777777" w:rsidR="00DE247E" w:rsidRDefault="00DE247E">
            <w:pPr>
              <w:adjustRightInd/>
              <w:spacing w:line="240" w:lineRule="auto"/>
              <w:jc w:val="center"/>
              <w:rPr>
                <w:rFonts w:ascii="Times New Roman" w:hAnsi="Times New Roman"/>
                <w:sz w:val="18"/>
                <w:szCs w:val="18"/>
              </w:rPr>
            </w:pPr>
          </w:p>
        </w:tc>
        <w:tc>
          <w:tcPr>
            <w:tcW w:w="1243" w:type="dxa"/>
            <w:gridSpan w:val="4"/>
            <w:tcBorders>
              <w:top w:val="single" w:sz="4" w:space="0" w:color="000000"/>
              <w:left w:val="single" w:sz="4" w:space="0" w:color="000000"/>
              <w:bottom w:val="single" w:sz="4" w:space="0" w:color="000000"/>
              <w:right w:val="single" w:sz="4" w:space="0" w:color="000000"/>
            </w:tcBorders>
            <w:vAlign w:val="center"/>
          </w:tcPr>
          <w:p w14:paraId="3E4FC697" w14:textId="77777777" w:rsidR="00DE247E" w:rsidRDefault="00DE247E">
            <w:pPr>
              <w:adjustRightInd/>
              <w:spacing w:line="240" w:lineRule="auto"/>
              <w:jc w:val="center"/>
              <w:rPr>
                <w:rFonts w:ascii="Times New Roman" w:hAnsi="Times New Roman"/>
                <w:sz w:val="18"/>
                <w:szCs w:val="18"/>
              </w:rPr>
            </w:pPr>
          </w:p>
        </w:tc>
        <w:tc>
          <w:tcPr>
            <w:tcW w:w="1245" w:type="dxa"/>
            <w:gridSpan w:val="4"/>
            <w:tcBorders>
              <w:top w:val="single" w:sz="4" w:space="0" w:color="000000"/>
              <w:left w:val="single" w:sz="4" w:space="0" w:color="000000"/>
              <w:bottom w:val="single" w:sz="4" w:space="0" w:color="000000"/>
              <w:right w:val="single" w:sz="4" w:space="0" w:color="000000"/>
            </w:tcBorders>
            <w:vAlign w:val="center"/>
          </w:tcPr>
          <w:p w14:paraId="1582621B" w14:textId="77777777" w:rsidR="00DE247E" w:rsidRDefault="00DE247E">
            <w:pPr>
              <w:adjustRightInd/>
              <w:spacing w:line="240" w:lineRule="auto"/>
              <w:jc w:val="center"/>
              <w:rPr>
                <w:rFonts w:ascii="Times New Roman" w:hAnsi="Times New Roman"/>
                <w:sz w:val="18"/>
                <w:szCs w:val="18"/>
              </w:rPr>
            </w:pPr>
          </w:p>
        </w:tc>
        <w:tc>
          <w:tcPr>
            <w:tcW w:w="11891" w:type="dxa"/>
            <w:gridSpan w:val="7"/>
            <w:vMerge/>
            <w:tcBorders>
              <w:top w:val="nil"/>
              <w:left w:val="single" w:sz="4" w:space="0" w:color="000000"/>
              <w:bottom w:val="single" w:sz="4" w:space="0" w:color="000000"/>
              <w:right w:val="single" w:sz="8" w:space="0" w:color="auto"/>
            </w:tcBorders>
            <w:vAlign w:val="center"/>
            <w:hideMark/>
          </w:tcPr>
          <w:p w14:paraId="45FA51B7" w14:textId="77777777" w:rsidR="00DE247E" w:rsidRDefault="00DE247E">
            <w:pPr>
              <w:widowControl/>
              <w:adjustRightInd/>
              <w:spacing w:line="240" w:lineRule="auto"/>
              <w:jc w:val="left"/>
              <w:rPr>
                <w:rFonts w:ascii="Times New Roman" w:hAnsi="Times New Roman"/>
                <w:sz w:val="18"/>
                <w:szCs w:val="18"/>
              </w:rPr>
            </w:pPr>
          </w:p>
        </w:tc>
      </w:tr>
      <w:tr w:rsidR="00DE247E" w14:paraId="6DE4A1F1" w14:textId="77777777" w:rsidTr="00DE247E">
        <w:trPr>
          <w:trHeight w:val="21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23FEC53C"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空气污染（</w:t>
            </w:r>
            <w:r>
              <w:rPr>
                <w:rFonts w:ascii="Times New Roman" w:hAnsi="Times New Roman"/>
                <w:sz w:val="18"/>
                <w:szCs w:val="18"/>
              </w:rPr>
              <w:t>DAC</w:t>
            </w:r>
            <w:r>
              <w:rPr>
                <w:rFonts w:ascii="Times New Roman" w:hAnsi="Times New Roman" w:hint="eastAsia"/>
                <w:sz w:val="18"/>
                <w:szCs w:val="18"/>
              </w:rPr>
              <w:t>）</w:t>
            </w:r>
          </w:p>
        </w:tc>
        <w:tc>
          <w:tcPr>
            <w:tcW w:w="1354" w:type="dxa"/>
            <w:gridSpan w:val="4"/>
            <w:tcBorders>
              <w:top w:val="single" w:sz="4" w:space="0" w:color="000000"/>
              <w:left w:val="single" w:sz="4" w:space="0" w:color="000000"/>
              <w:bottom w:val="single" w:sz="4" w:space="0" w:color="000000"/>
              <w:right w:val="single" w:sz="4" w:space="0" w:color="000000"/>
            </w:tcBorders>
            <w:vAlign w:val="center"/>
          </w:tcPr>
          <w:p w14:paraId="7FE15D8B" w14:textId="77777777" w:rsidR="00DE247E" w:rsidRDefault="00DE247E">
            <w:pPr>
              <w:adjustRightInd/>
              <w:spacing w:line="240" w:lineRule="auto"/>
              <w:jc w:val="center"/>
              <w:rPr>
                <w:rFonts w:ascii="Times New Roman" w:hAnsi="Times New Roman"/>
                <w:sz w:val="18"/>
                <w:szCs w:val="18"/>
              </w:rPr>
            </w:pPr>
          </w:p>
        </w:tc>
        <w:tc>
          <w:tcPr>
            <w:tcW w:w="1243" w:type="dxa"/>
            <w:gridSpan w:val="4"/>
            <w:tcBorders>
              <w:top w:val="single" w:sz="4" w:space="0" w:color="000000"/>
              <w:left w:val="single" w:sz="4" w:space="0" w:color="000000"/>
              <w:bottom w:val="single" w:sz="4" w:space="0" w:color="000000"/>
              <w:right w:val="single" w:sz="4" w:space="0" w:color="000000"/>
            </w:tcBorders>
            <w:vAlign w:val="center"/>
          </w:tcPr>
          <w:p w14:paraId="03CE9A08" w14:textId="77777777" w:rsidR="00DE247E" w:rsidRDefault="00DE247E">
            <w:pPr>
              <w:adjustRightInd/>
              <w:spacing w:line="240" w:lineRule="auto"/>
              <w:jc w:val="center"/>
              <w:rPr>
                <w:rFonts w:ascii="Times New Roman" w:hAnsi="Times New Roman"/>
                <w:sz w:val="18"/>
                <w:szCs w:val="18"/>
              </w:rPr>
            </w:pPr>
          </w:p>
        </w:tc>
        <w:tc>
          <w:tcPr>
            <w:tcW w:w="1245" w:type="dxa"/>
            <w:gridSpan w:val="4"/>
            <w:tcBorders>
              <w:top w:val="single" w:sz="4" w:space="0" w:color="000000"/>
              <w:left w:val="single" w:sz="4" w:space="0" w:color="000000"/>
              <w:bottom w:val="single" w:sz="4" w:space="0" w:color="000000"/>
              <w:right w:val="single" w:sz="4" w:space="0" w:color="000000"/>
            </w:tcBorders>
            <w:vAlign w:val="center"/>
          </w:tcPr>
          <w:p w14:paraId="27F7D430" w14:textId="77777777" w:rsidR="00DE247E" w:rsidRDefault="00DE247E">
            <w:pPr>
              <w:adjustRightInd/>
              <w:spacing w:line="240" w:lineRule="auto"/>
              <w:jc w:val="center"/>
              <w:rPr>
                <w:rFonts w:ascii="Times New Roman" w:hAnsi="Times New Roman"/>
                <w:sz w:val="18"/>
                <w:szCs w:val="18"/>
              </w:rPr>
            </w:pPr>
          </w:p>
        </w:tc>
        <w:tc>
          <w:tcPr>
            <w:tcW w:w="11891" w:type="dxa"/>
            <w:gridSpan w:val="7"/>
            <w:vMerge/>
            <w:tcBorders>
              <w:top w:val="nil"/>
              <w:left w:val="single" w:sz="4" w:space="0" w:color="000000"/>
              <w:bottom w:val="single" w:sz="4" w:space="0" w:color="000000"/>
              <w:right w:val="single" w:sz="8" w:space="0" w:color="auto"/>
            </w:tcBorders>
            <w:vAlign w:val="center"/>
            <w:hideMark/>
          </w:tcPr>
          <w:p w14:paraId="69940083" w14:textId="77777777" w:rsidR="00DE247E" w:rsidRDefault="00DE247E">
            <w:pPr>
              <w:widowControl/>
              <w:adjustRightInd/>
              <w:spacing w:line="240" w:lineRule="auto"/>
              <w:jc w:val="left"/>
              <w:rPr>
                <w:rFonts w:ascii="Times New Roman" w:hAnsi="Times New Roman"/>
                <w:sz w:val="18"/>
                <w:szCs w:val="18"/>
              </w:rPr>
            </w:pPr>
          </w:p>
        </w:tc>
      </w:tr>
      <w:tr w:rsidR="00DE247E" w14:paraId="64D1DF57" w14:textId="77777777" w:rsidTr="00DE247E">
        <w:trPr>
          <w:trHeight w:val="208"/>
        </w:trPr>
        <w:tc>
          <w:tcPr>
            <w:tcW w:w="2269" w:type="dxa"/>
            <w:gridSpan w:val="6"/>
            <w:tcBorders>
              <w:top w:val="single" w:sz="4" w:space="0" w:color="000000"/>
              <w:left w:val="single" w:sz="8" w:space="0" w:color="auto"/>
              <w:bottom w:val="single" w:sz="4" w:space="0" w:color="000000"/>
              <w:right w:val="single" w:sz="4" w:space="0" w:color="000000"/>
            </w:tcBorders>
            <w:vAlign w:val="center"/>
            <w:hideMark/>
          </w:tcPr>
          <w:p w14:paraId="77257A28" w14:textId="77777777" w:rsidR="00DE247E" w:rsidRDefault="00DE247E">
            <w:pPr>
              <w:adjustRightInd/>
              <w:spacing w:line="240" w:lineRule="auto"/>
              <w:jc w:val="center"/>
              <w:rPr>
                <w:rFonts w:ascii="Times New Roman" w:hAnsi="Times New Roman"/>
                <w:sz w:val="18"/>
                <w:szCs w:val="18"/>
              </w:rPr>
            </w:pPr>
            <w:r>
              <w:rPr>
                <w:rFonts w:ascii="Times New Roman" w:hAnsi="Times New Roman"/>
                <w:sz w:val="18"/>
                <w:szCs w:val="18"/>
              </w:rPr>
              <w:t>…</w:t>
            </w:r>
          </w:p>
        </w:tc>
        <w:tc>
          <w:tcPr>
            <w:tcW w:w="1354" w:type="dxa"/>
            <w:gridSpan w:val="4"/>
            <w:tcBorders>
              <w:top w:val="single" w:sz="4" w:space="0" w:color="000000"/>
              <w:left w:val="single" w:sz="4" w:space="0" w:color="000000"/>
              <w:bottom w:val="single" w:sz="4" w:space="0" w:color="000000"/>
              <w:right w:val="single" w:sz="4" w:space="0" w:color="000000"/>
            </w:tcBorders>
            <w:vAlign w:val="center"/>
          </w:tcPr>
          <w:p w14:paraId="73CC480A" w14:textId="77777777" w:rsidR="00DE247E" w:rsidRDefault="00DE247E">
            <w:pPr>
              <w:adjustRightInd/>
              <w:spacing w:line="240" w:lineRule="auto"/>
              <w:jc w:val="center"/>
              <w:rPr>
                <w:rFonts w:ascii="Times New Roman" w:hAnsi="Times New Roman"/>
                <w:sz w:val="18"/>
                <w:szCs w:val="18"/>
              </w:rPr>
            </w:pPr>
          </w:p>
        </w:tc>
        <w:tc>
          <w:tcPr>
            <w:tcW w:w="1243" w:type="dxa"/>
            <w:gridSpan w:val="4"/>
            <w:tcBorders>
              <w:top w:val="single" w:sz="4" w:space="0" w:color="000000"/>
              <w:left w:val="single" w:sz="4" w:space="0" w:color="000000"/>
              <w:bottom w:val="single" w:sz="4" w:space="0" w:color="000000"/>
              <w:right w:val="single" w:sz="4" w:space="0" w:color="000000"/>
            </w:tcBorders>
            <w:vAlign w:val="center"/>
          </w:tcPr>
          <w:p w14:paraId="7EF49D0B" w14:textId="77777777" w:rsidR="00DE247E" w:rsidRDefault="00DE247E">
            <w:pPr>
              <w:adjustRightInd/>
              <w:spacing w:line="240" w:lineRule="auto"/>
              <w:jc w:val="center"/>
              <w:rPr>
                <w:rFonts w:ascii="Times New Roman" w:hAnsi="Times New Roman"/>
                <w:sz w:val="18"/>
                <w:szCs w:val="18"/>
              </w:rPr>
            </w:pPr>
          </w:p>
        </w:tc>
        <w:tc>
          <w:tcPr>
            <w:tcW w:w="1245" w:type="dxa"/>
            <w:gridSpan w:val="4"/>
            <w:tcBorders>
              <w:top w:val="single" w:sz="4" w:space="0" w:color="000000"/>
              <w:left w:val="single" w:sz="4" w:space="0" w:color="000000"/>
              <w:bottom w:val="single" w:sz="4" w:space="0" w:color="000000"/>
              <w:right w:val="single" w:sz="4" w:space="0" w:color="000000"/>
            </w:tcBorders>
            <w:vAlign w:val="center"/>
          </w:tcPr>
          <w:p w14:paraId="0939A11E" w14:textId="77777777" w:rsidR="00DE247E" w:rsidRDefault="00DE247E">
            <w:pPr>
              <w:adjustRightInd/>
              <w:spacing w:line="240" w:lineRule="auto"/>
              <w:jc w:val="center"/>
              <w:rPr>
                <w:rFonts w:ascii="Times New Roman" w:hAnsi="Times New Roman"/>
                <w:sz w:val="18"/>
                <w:szCs w:val="18"/>
              </w:rPr>
            </w:pPr>
          </w:p>
        </w:tc>
        <w:tc>
          <w:tcPr>
            <w:tcW w:w="11891" w:type="dxa"/>
            <w:gridSpan w:val="7"/>
            <w:vMerge/>
            <w:tcBorders>
              <w:top w:val="nil"/>
              <w:left w:val="single" w:sz="4" w:space="0" w:color="000000"/>
              <w:bottom w:val="single" w:sz="4" w:space="0" w:color="000000"/>
              <w:right w:val="single" w:sz="8" w:space="0" w:color="auto"/>
            </w:tcBorders>
            <w:vAlign w:val="center"/>
            <w:hideMark/>
          </w:tcPr>
          <w:p w14:paraId="02E6A197" w14:textId="77777777" w:rsidR="00DE247E" w:rsidRDefault="00DE247E">
            <w:pPr>
              <w:widowControl/>
              <w:adjustRightInd/>
              <w:spacing w:line="240" w:lineRule="auto"/>
              <w:jc w:val="left"/>
              <w:rPr>
                <w:rFonts w:ascii="Times New Roman" w:hAnsi="Times New Roman"/>
                <w:sz w:val="18"/>
                <w:szCs w:val="18"/>
              </w:rPr>
            </w:pPr>
          </w:p>
        </w:tc>
      </w:tr>
      <w:tr w:rsidR="00DE247E" w14:paraId="4AF81A2B" w14:textId="77777777" w:rsidTr="00DE247E">
        <w:trPr>
          <w:trHeight w:val="275"/>
        </w:trPr>
        <w:tc>
          <w:tcPr>
            <w:tcW w:w="9498" w:type="dxa"/>
            <w:gridSpan w:val="25"/>
            <w:tcBorders>
              <w:top w:val="single" w:sz="4" w:space="0" w:color="000000"/>
              <w:left w:val="single" w:sz="8" w:space="0" w:color="auto"/>
              <w:bottom w:val="single" w:sz="4" w:space="0" w:color="000000"/>
              <w:right w:val="single" w:sz="8" w:space="0" w:color="auto"/>
            </w:tcBorders>
            <w:shd w:val="clear" w:color="auto" w:fill="D9D9D9"/>
            <w:vAlign w:val="center"/>
            <w:hideMark/>
          </w:tcPr>
          <w:p w14:paraId="6272035E"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辐射防护措施</w:t>
            </w:r>
          </w:p>
        </w:tc>
      </w:tr>
      <w:tr w:rsidR="00DE247E" w14:paraId="56992CB6" w14:textId="77777777" w:rsidTr="00DE247E">
        <w:trPr>
          <w:trHeight w:val="631"/>
        </w:trPr>
        <w:tc>
          <w:tcPr>
            <w:tcW w:w="1555" w:type="dxa"/>
            <w:gridSpan w:val="4"/>
            <w:tcBorders>
              <w:top w:val="single" w:sz="4" w:space="0" w:color="000000"/>
              <w:left w:val="single" w:sz="8" w:space="0" w:color="auto"/>
              <w:bottom w:val="single" w:sz="4" w:space="0" w:color="000000"/>
              <w:right w:val="single" w:sz="4" w:space="0" w:color="000000"/>
            </w:tcBorders>
            <w:vAlign w:val="center"/>
            <w:hideMark/>
          </w:tcPr>
          <w:p w14:paraId="2B10C87A"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辐射防护用品及</w:t>
            </w:r>
          </w:p>
          <w:p w14:paraId="3DE7B687"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工程技术措施</w:t>
            </w:r>
          </w:p>
        </w:tc>
        <w:tc>
          <w:tcPr>
            <w:tcW w:w="7943" w:type="dxa"/>
            <w:gridSpan w:val="21"/>
            <w:tcBorders>
              <w:top w:val="single" w:sz="4" w:space="0" w:color="000000"/>
              <w:left w:val="single" w:sz="4" w:space="0" w:color="000000"/>
              <w:bottom w:val="single" w:sz="4" w:space="0" w:color="000000"/>
              <w:right w:val="single" w:sz="8" w:space="0" w:color="auto"/>
            </w:tcBorders>
            <w:vAlign w:val="center"/>
          </w:tcPr>
          <w:p w14:paraId="7D523A72" w14:textId="77777777" w:rsidR="00DE247E" w:rsidRDefault="00DE247E">
            <w:pPr>
              <w:adjustRightInd/>
              <w:spacing w:line="240" w:lineRule="auto"/>
              <w:jc w:val="center"/>
              <w:rPr>
                <w:rFonts w:ascii="Times New Roman" w:hAnsi="Times New Roman"/>
                <w:sz w:val="18"/>
                <w:szCs w:val="18"/>
              </w:rPr>
            </w:pPr>
          </w:p>
        </w:tc>
      </w:tr>
      <w:tr w:rsidR="00DE247E" w14:paraId="0BE4295E" w14:textId="77777777" w:rsidTr="00DE247E">
        <w:trPr>
          <w:trHeight w:val="133"/>
        </w:trPr>
        <w:tc>
          <w:tcPr>
            <w:tcW w:w="1555" w:type="dxa"/>
            <w:gridSpan w:val="4"/>
            <w:tcBorders>
              <w:top w:val="single" w:sz="4" w:space="0" w:color="000000"/>
              <w:left w:val="single" w:sz="8" w:space="0" w:color="auto"/>
              <w:bottom w:val="single" w:sz="4" w:space="0" w:color="000000"/>
              <w:right w:val="single" w:sz="4" w:space="0" w:color="000000"/>
            </w:tcBorders>
            <w:vAlign w:val="center"/>
            <w:hideMark/>
          </w:tcPr>
          <w:p w14:paraId="4D55215A" w14:textId="77777777" w:rsidR="00DE247E" w:rsidRDefault="00DE247E">
            <w:pPr>
              <w:adjustRightInd/>
              <w:spacing w:line="360" w:lineRule="auto"/>
              <w:jc w:val="center"/>
              <w:rPr>
                <w:rFonts w:ascii="Times New Roman" w:hAnsi="Times New Roman"/>
                <w:sz w:val="18"/>
                <w:szCs w:val="18"/>
              </w:rPr>
            </w:pPr>
            <w:r>
              <w:rPr>
                <w:rFonts w:ascii="Times New Roman" w:hAnsi="Times New Roman" w:hint="eastAsia"/>
                <w:sz w:val="18"/>
                <w:szCs w:val="18"/>
              </w:rPr>
              <w:t>辐射防护控制点</w:t>
            </w:r>
          </w:p>
        </w:tc>
        <w:tc>
          <w:tcPr>
            <w:tcW w:w="7943" w:type="dxa"/>
            <w:gridSpan w:val="21"/>
            <w:tcBorders>
              <w:top w:val="single" w:sz="4" w:space="0" w:color="000000"/>
              <w:left w:val="single" w:sz="4" w:space="0" w:color="000000"/>
              <w:bottom w:val="single" w:sz="4" w:space="0" w:color="000000"/>
              <w:right w:val="single" w:sz="8" w:space="0" w:color="auto"/>
            </w:tcBorders>
            <w:vAlign w:val="center"/>
          </w:tcPr>
          <w:p w14:paraId="55ED4E5D" w14:textId="77777777" w:rsidR="00DE247E" w:rsidRDefault="00DE247E">
            <w:pPr>
              <w:adjustRightInd/>
              <w:spacing w:line="240" w:lineRule="auto"/>
              <w:jc w:val="center"/>
              <w:rPr>
                <w:rFonts w:ascii="Times New Roman" w:hAnsi="Times New Roman"/>
                <w:sz w:val="18"/>
                <w:szCs w:val="18"/>
              </w:rPr>
            </w:pPr>
          </w:p>
        </w:tc>
      </w:tr>
      <w:tr w:rsidR="00DE247E" w14:paraId="07F79417" w14:textId="77777777" w:rsidTr="00DE247E">
        <w:trPr>
          <w:trHeight w:val="792"/>
        </w:trPr>
        <w:tc>
          <w:tcPr>
            <w:tcW w:w="1555" w:type="dxa"/>
            <w:gridSpan w:val="4"/>
            <w:tcBorders>
              <w:top w:val="single" w:sz="4" w:space="0" w:color="000000"/>
              <w:left w:val="single" w:sz="8" w:space="0" w:color="auto"/>
              <w:bottom w:val="single" w:sz="4" w:space="0" w:color="000000"/>
              <w:right w:val="single" w:sz="4" w:space="0" w:color="000000"/>
            </w:tcBorders>
            <w:vAlign w:val="center"/>
            <w:hideMark/>
          </w:tcPr>
          <w:p w14:paraId="4B13BDFC" w14:textId="77777777" w:rsidR="00DE247E" w:rsidRDefault="00DE247E">
            <w:pPr>
              <w:adjustRightInd/>
              <w:spacing w:line="288" w:lineRule="auto"/>
              <w:jc w:val="center"/>
              <w:rPr>
                <w:rFonts w:ascii="Times New Roman" w:hAnsi="Times New Roman"/>
                <w:sz w:val="18"/>
                <w:szCs w:val="18"/>
              </w:rPr>
            </w:pPr>
            <w:r>
              <w:rPr>
                <w:rFonts w:ascii="Times New Roman" w:hAnsi="Times New Roman" w:hint="eastAsia"/>
                <w:sz w:val="18"/>
                <w:szCs w:val="18"/>
              </w:rPr>
              <w:t>辐射防护指令</w:t>
            </w:r>
          </w:p>
        </w:tc>
        <w:tc>
          <w:tcPr>
            <w:tcW w:w="7943" w:type="dxa"/>
            <w:gridSpan w:val="21"/>
            <w:tcBorders>
              <w:top w:val="single" w:sz="4" w:space="0" w:color="000000"/>
              <w:left w:val="single" w:sz="4" w:space="0" w:color="000000"/>
              <w:bottom w:val="single" w:sz="4" w:space="0" w:color="000000"/>
              <w:right w:val="single" w:sz="8" w:space="0" w:color="auto"/>
            </w:tcBorders>
            <w:vAlign w:val="center"/>
          </w:tcPr>
          <w:p w14:paraId="4F6C4749" w14:textId="77777777" w:rsidR="00DE247E" w:rsidRDefault="00DE247E">
            <w:pPr>
              <w:adjustRightInd/>
              <w:spacing w:line="240" w:lineRule="auto"/>
              <w:jc w:val="center"/>
              <w:rPr>
                <w:rFonts w:ascii="Times New Roman" w:hAnsi="Times New Roman"/>
                <w:sz w:val="18"/>
                <w:szCs w:val="18"/>
              </w:rPr>
            </w:pPr>
          </w:p>
        </w:tc>
      </w:tr>
      <w:tr w:rsidR="00DE247E" w14:paraId="42A75C43" w14:textId="77777777" w:rsidTr="00DE247E">
        <w:trPr>
          <w:trHeight w:val="409"/>
        </w:trPr>
        <w:tc>
          <w:tcPr>
            <w:tcW w:w="704" w:type="dxa"/>
            <w:vMerge w:val="restart"/>
            <w:tcBorders>
              <w:top w:val="single" w:sz="4" w:space="0" w:color="000000"/>
              <w:left w:val="single" w:sz="8" w:space="0" w:color="auto"/>
              <w:bottom w:val="single" w:sz="4" w:space="0" w:color="000000"/>
              <w:right w:val="single" w:sz="4" w:space="0" w:color="000000"/>
            </w:tcBorders>
            <w:shd w:val="clear" w:color="auto" w:fill="D9D9D9"/>
            <w:vAlign w:val="center"/>
            <w:hideMark/>
          </w:tcPr>
          <w:p w14:paraId="3FF8DE4B"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许</w:t>
            </w:r>
          </w:p>
          <w:p w14:paraId="4974B5F7"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可</w:t>
            </w:r>
          </w:p>
          <w:p w14:paraId="1D75B2F4"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审</w:t>
            </w:r>
          </w:p>
          <w:p w14:paraId="475EF589"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批</w:t>
            </w:r>
          </w:p>
        </w:tc>
        <w:tc>
          <w:tcPr>
            <w:tcW w:w="1565" w:type="dxa"/>
            <w:gridSpan w:val="5"/>
            <w:tcBorders>
              <w:top w:val="single" w:sz="4" w:space="0" w:color="000000"/>
              <w:left w:val="single" w:sz="4" w:space="0" w:color="000000"/>
              <w:bottom w:val="single" w:sz="4" w:space="0" w:color="000000"/>
              <w:right w:val="single" w:sz="4" w:space="0" w:color="000000"/>
            </w:tcBorders>
            <w:vAlign w:val="center"/>
            <w:hideMark/>
          </w:tcPr>
          <w:p w14:paraId="20FE59C5"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辐射防护工程师</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58C69B9A" w14:textId="77777777" w:rsidR="00DE247E" w:rsidRDefault="00DE247E">
            <w:pPr>
              <w:adjustRightInd/>
              <w:spacing w:line="240" w:lineRule="auto"/>
              <w:jc w:val="center"/>
              <w:rPr>
                <w:rFonts w:ascii="Times New Roman" w:hAnsi="Times New Roman"/>
                <w:sz w:val="18"/>
                <w:szCs w:val="18"/>
              </w:rPr>
            </w:pPr>
          </w:p>
        </w:tc>
        <w:tc>
          <w:tcPr>
            <w:tcW w:w="425" w:type="dxa"/>
            <w:gridSpan w:val="3"/>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64C5642"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开工许可</w:t>
            </w:r>
          </w:p>
        </w:tc>
        <w:tc>
          <w:tcPr>
            <w:tcW w:w="1276"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499610B8" w14:textId="77777777" w:rsidR="00DE247E" w:rsidRDefault="00DE247E">
            <w:pPr>
              <w:adjustRightInd/>
              <w:spacing w:line="240" w:lineRule="auto"/>
              <w:ind w:rightChars="-50" w:right="-105"/>
              <w:jc w:val="center"/>
              <w:rPr>
                <w:rFonts w:ascii="Times New Roman" w:hAnsi="Times New Roman"/>
                <w:b/>
                <w:sz w:val="18"/>
                <w:szCs w:val="18"/>
              </w:rPr>
            </w:pPr>
            <w:r>
              <w:rPr>
                <w:rFonts w:ascii="Times New Roman" w:hAnsi="Times New Roman" w:hint="eastAsia"/>
                <w:sz w:val="18"/>
                <w:szCs w:val="18"/>
              </w:rPr>
              <w:t>作业负责人</w:t>
            </w:r>
          </w:p>
        </w:tc>
        <w:tc>
          <w:tcPr>
            <w:tcW w:w="1276" w:type="dxa"/>
            <w:gridSpan w:val="4"/>
            <w:vMerge w:val="restart"/>
            <w:tcBorders>
              <w:top w:val="single" w:sz="4" w:space="0" w:color="000000"/>
              <w:left w:val="single" w:sz="4" w:space="0" w:color="000000"/>
              <w:bottom w:val="single" w:sz="4" w:space="0" w:color="000000"/>
              <w:right w:val="single" w:sz="4" w:space="0" w:color="000000"/>
            </w:tcBorders>
            <w:vAlign w:val="center"/>
          </w:tcPr>
          <w:p w14:paraId="1D0C4E85" w14:textId="77777777" w:rsidR="00DE247E" w:rsidRDefault="00DE247E">
            <w:pPr>
              <w:adjustRightInd/>
              <w:spacing w:line="240" w:lineRule="auto"/>
              <w:jc w:val="center"/>
              <w:rPr>
                <w:rFonts w:ascii="Times New Roman" w:hAnsi="Times New Roman"/>
                <w:b/>
                <w:sz w:val="18"/>
                <w:szCs w:val="18"/>
              </w:rPr>
            </w:pP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2CF877"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完工确认</w:t>
            </w:r>
          </w:p>
        </w:tc>
        <w:tc>
          <w:tcPr>
            <w:tcW w:w="1276"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6444D741"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作业负责人</w:t>
            </w:r>
          </w:p>
        </w:tc>
        <w:tc>
          <w:tcPr>
            <w:tcW w:w="1417" w:type="dxa"/>
            <w:gridSpan w:val="2"/>
            <w:vMerge w:val="restart"/>
            <w:tcBorders>
              <w:top w:val="single" w:sz="4" w:space="0" w:color="000000"/>
              <w:left w:val="single" w:sz="4" w:space="0" w:color="000000"/>
              <w:bottom w:val="single" w:sz="4" w:space="0" w:color="000000"/>
              <w:right w:val="single" w:sz="8" w:space="0" w:color="auto"/>
            </w:tcBorders>
            <w:vAlign w:val="center"/>
          </w:tcPr>
          <w:p w14:paraId="4002B35A" w14:textId="77777777" w:rsidR="00DE247E" w:rsidRDefault="00DE247E">
            <w:pPr>
              <w:adjustRightInd/>
              <w:spacing w:line="240" w:lineRule="auto"/>
              <w:jc w:val="center"/>
              <w:rPr>
                <w:rFonts w:ascii="Times New Roman" w:hAnsi="Times New Roman"/>
                <w:sz w:val="18"/>
                <w:szCs w:val="18"/>
              </w:rPr>
            </w:pPr>
          </w:p>
        </w:tc>
      </w:tr>
      <w:tr w:rsidR="00DE247E" w14:paraId="6F00C9EC" w14:textId="77777777" w:rsidTr="00DE247E">
        <w:trPr>
          <w:trHeight w:val="409"/>
        </w:trPr>
        <w:tc>
          <w:tcPr>
            <w:tcW w:w="300" w:type="dxa"/>
            <w:vMerge/>
            <w:tcBorders>
              <w:top w:val="single" w:sz="4" w:space="0" w:color="000000"/>
              <w:left w:val="single" w:sz="8" w:space="0" w:color="auto"/>
              <w:bottom w:val="single" w:sz="4" w:space="0" w:color="000000"/>
              <w:right w:val="single" w:sz="4" w:space="0" w:color="000000"/>
            </w:tcBorders>
            <w:vAlign w:val="center"/>
            <w:hideMark/>
          </w:tcPr>
          <w:p w14:paraId="298B44A4" w14:textId="77777777" w:rsidR="00DE247E" w:rsidRDefault="00DE247E">
            <w:pPr>
              <w:widowControl/>
              <w:adjustRightInd/>
              <w:spacing w:line="240" w:lineRule="auto"/>
              <w:jc w:val="left"/>
              <w:rPr>
                <w:rFonts w:ascii="Times New Roman" w:hAnsi="Times New Roman"/>
                <w:sz w:val="18"/>
                <w:szCs w:val="18"/>
              </w:rPr>
            </w:pPr>
          </w:p>
        </w:tc>
        <w:tc>
          <w:tcPr>
            <w:tcW w:w="1565" w:type="dxa"/>
            <w:gridSpan w:val="5"/>
            <w:tcBorders>
              <w:top w:val="single" w:sz="4" w:space="0" w:color="000000"/>
              <w:left w:val="single" w:sz="4" w:space="0" w:color="000000"/>
              <w:bottom w:val="single" w:sz="4" w:space="0" w:color="000000"/>
              <w:right w:val="single" w:sz="4" w:space="0" w:color="000000"/>
            </w:tcBorders>
            <w:vAlign w:val="center"/>
            <w:hideMark/>
          </w:tcPr>
          <w:p w14:paraId="5ED51A4C"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辐射防护科科长</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305EC3D5" w14:textId="77777777" w:rsidR="00DE247E" w:rsidRDefault="00DE247E">
            <w:pPr>
              <w:adjustRightInd/>
              <w:spacing w:line="240" w:lineRule="auto"/>
              <w:jc w:val="center"/>
              <w:rPr>
                <w:rFonts w:ascii="Times New Roman" w:hAnsi="Times New Roman"/>
                <w:sz w:val="18"/>
                <w:szCs w:val="18"/>
              </w:rPr>
            </w:pPr>
          </w:p>
        </w:tc>
        <w:tc>
          <w:tcPr>
            <w:tcW w:w="3227" w:type="dxa"/>
            <w:gridSpan w:val="3"/>
            <w:vMerge/>
            <w:tcBorders>
              <w:top w:val="single" w:sz="4" w:space="0" w:color="000000"/>
              <w:left w:val="single" w:sz="4" w:space="0" w:color="000000"/>
              <w:bottom w:val="single" w:sz="4" w:space="0" w:color="000000"/>
              <w:right w:val="single" w:sz="4" w:space="0" w:color="000000"/>
            </w:tcBorders>
            <w:vAlign w:val="center"/>
            <w:hideMark/>
          </w:tcPr>
          <w:p w14:paraId="3E8B7D46" w14:textId="77777777" w:rsidR="00DE247E" w:rsidRDefault="00DE247E">
            <w:pPr>
              <w:widowControl/>
              <w:adjustRightInd/>
              <w:spacing w:line="240" w:lineRule="auto"/>
              <w:jc w:val="left"/>
              <w:rPr>
                <w:rFonts w:ascii="Times New Roman" w:hAnsi="Times New Roman"/>
                <w:sz w:val="18"/>
                <w:szCs w:val="18"/>
              </w:rPr>
            </w:pPr>
          </w:p>
        </w:tc>
        <w:tc>
          <w:tcPr>
            <w:tcW w:w="3513" w:type="dxa"/>
            <w:gridSpan w:val="3"/>
            <w:vMerge/>
            <w:tcBorders>
              <w:top w:val="single" w:sz="4" w:space="0" w:color="000000"/>
              <w:left w:val="single" w:sz="4" w:space="0" w:color="000000"/>
              <w:bottom w:val="single" w:sz="4" w:space="0" w:color="000000"/>
              <w:right w:val="single" w:sz="4" w:space="0" w:color="000000"/>
            </w:tcBorders>
            <w:vAlign w:val="center"/>
            <w:hideMark/>
          </w:tcPr>
          <w:p w14:paraId="0851B76E" w14:textId="77777777" w:rsidR="00DE247E" w:rsidRDefault="00DE247E">
            <w:pPr>
              <w:widowControl/>
              <w:adjustRightInd/>
              <w:spacing w:line="240" w:lineRule="auto"/>
              <w:jc w:val="left"/>
              <w:rPr>
                <w:rFonts w:ascii="Times New Roman" w:hAnsi="Times New Roman"/>
                <w:b/>
                <w:sz w:val="18"/>
                <w:szCs w:val="18"/>
              </w:rPr>
            </w:pPr>
          </w:p>
        </w:tc>
        <w:tc>
          <w:tcPr>
            <w:tcW w:w="8632" w:type="dxa"/>
            <w:gridSpan w:val="4"/>
            <w:vMerge/>
            <w:tcBorders>
              <w:top w:val="single" w:sz="4" w:space="0" w:color="000000"/>
              <w:left w:val="single" w:sz="4" w:space="0" w:color="000000"/>
              <w:bottom w:val="single" w:sz="4" w:space="0" w:color="000000"/>
              <w:right w:val="single" w:sz="4" w:space="0" w:color="000000"/>
            </w:tcBorders>
            <w:vAlign w:val="center"/>
            <w:hideMark/>
          </w:tcPr>
          <w:p w14:paraId="41F6B800" w14:textId="77777777" w:rsidR="00DE247E" w:rsidRDefault="00DE247E">
            <w:pPr>
              <w:widowControl/>
              <w:adjustRightInd/>
              <w:spacing w:line="240" w:lineRule="auto"/>
              <w:jc w:val="left"/>
              <w:rPr>
                <w:rFonts w:ascii="Times New Roman" w:hAnsi="Times New Roman"/>
                <w:b/>
                <w:sz w:val="18"/>
                <w:szCs w:val="18"/>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14:paraId="30FDA4F4" w14:textId="77777777" w:rsidR="00DE247E" w:rsidRDefault="00DE247E">
            <w:pPr>
              <w:widowControl/>
              <w:adjustRightInd/>
              <w:spacing w:line="240" w:lineRule="auto"/>
              <w:jc w:val="left"/>
              <w:rPr>
                <w:rFonts w:ascii="Times New Roman" w:hAnsi="Times New Roman"/>
                <w:sz w:val="18"/>
                <w:szCs w:val="18"/>
              </w:rPr>
            </w:pPr>
          </w:p>
        </w:tc>
        <w:tc>
          <w:tcPr>
            <w:tcW w:w="5528" w:type="dxa"/>
            <w:gridSpan w:val="3"/>
            <w:vMerge/>
            <w:tcBorders>
              <w:top w:val="single" w:sz="4" w:space="0" w:color="000000"/>
              <w:left w:val="single" w:sz="4" w:space="0" w:color="000000"/>
              <w:bottom w:val="single" w:sz="4" w:space="0" w:color="000000"/>
              <w:right w:val="single" w:sz="4" w:space="0" w:color="000000"/>
            </w:tcBorders>
            <w:vAlign w:val="center"/>
            <w:hideMark/>
          </w:tcPr>
          <w:p w14:paraId="0DADED06" w14:textId="77777777" w:rsidR="00DE247E" w:rsidRDefault="00DE247E">
            <w:pPr>
              <w:widowControl/>
              <w:adjustRightInd/>
              <w:spacing w:line="240" w:lineRule="auto"/>
              <w:jc w:val="left"/>
              <w:rPr>
                <w:rFonts w:ascii="Times New Roman" w:hAnsi="Times New Roman"/>
                <w:sz w:val="18"/>
                <w:szCs w:val="18"/>
              </w:rPr>
            </w:pPr>
          </w:p>
        </w:tc>
        <w:tc>
          <w:tcPr>
            <w:tcW w:w="2551" w:type="dxa"/>
            <w:gridSpan w:val="2"/>
            <w:vMerge/>
            <w:tcBorders>
              <w:top w:val="single" w:sz="4" w:space="0" w:color="000000"/>
              <w:left w:val="single" w:sz="4" w:space="0" w:color="000000"/>
              <w:bottom w:val="single" w:sz="4" w:space="0" w:color="000000"/>
              <w:right w:val="single" w:sz="8" w:space="0" w:color="auto"/>
            </w:tcBorders>
            <w:vAlign w:val="center"/>
            <w:hideMark/>
          </w:tcPr>
          <w:p w14:paraId="646AC47D" w14:textId="77777777" w:rsidR="00DE247E" w:rsidRDefault="00DE247E">
            <w:pPr>
              <w:widowControl/>
              <w:adjustRightInd/>
              <w:spacing w:line="240" w:lineRule="auto"/>
              <w:jc w:val="left"/>
              <w:rPr>
                <w:rFonts w:ascii="Times New Roman" w:hAnsi="Times New Roman"/>
                <w:sz w:val="18"/>
                <w:szCs w:val="18"/>
              </w:rPr>
            </w:pPr>
          </w:p>
        </w:tc>
      </w:tr>
      <w:tr w:rsidR="00DE247E" w14:paraId="4EACCB43" w14:textId="77777777" w:rsidTr="00DE247E">
        <w:trPr>
          <w:trHeight w:val="410"/>
        </w:trPr>
        <w:tc>
          <w:tcPr>
            <w:tcW w:w="300" w:type="dxa"/>
            <w:vMerge/>
            <w:tcBorders>
              <w:top w:val="single" w:sz="4" w:space="0" w:color="000000"/>
              <w:left w:val="single" w:sz="8" w:space="0" w:color="auto"/>
              <w:bottom w:val="single" w:sz="4" w:space="0" w:color="000000"/>
              <w:right w:val="single" w:sz="4" w:space="0" w:color="000000"/>
            </w:tcBorders>
            <w:vAlign w:val="center"/>
            <w:hideMark/>
          </w:tcPr>
          <w:p w14:paraId="0C4F4CC3" w14:textId="77777777" w:rsidR="00DE247E" w:rsidRDefault="00DE247E">
            <w:pPr>
              <w:widowControl/>
              <w:adjustRightInd/>
              <w:spacing w:line="240" w:lineRule="auto"/>
              <w:jc w:val="left"/>
              <w:rPr>
                <w:rFonts w:ascii="Times New Roman" w:hAnsi="Times New Roman"/>
                <w:sz w:val="18"/>
                <w:szCs w:val="18"/>
              </w:rPr>
            </w:pPr>
          </w:p>
        </w:tc>
        <w:tc>
          <w:tcPr>
            <w:tcW w:w="1565" w:type="dxa"/>
            <w:gridSpan w:val="5"/>
            <w:tcBorders>
              <w:top w:val="single" w:sz="4" w:space="0" w:color="000000"/>
              <w:left w:val="single" w:sz="4" w:space="0" w:color="000000"/>
              <w:bottom w:val="single" w:sz="4" w:space="0" w:color="000000"/>
              <w:right w:val="single" w:sz="4" w:space="0" w:color="000000"/>
            </w:tcBorders>
            <w:vAlign w:val="center"/>
            <w:hideMark/>
          </w:tcPr>
          <w:p w14:paraId="59408937" w14:textId="77777777" w:rsidR="00DE247E" w:rsidRDefault="00DE247E">
            <w:pPr>
              <w:adjustRightInd/>
              <w:spacing w:line="240" w:lineRule="auto"/>
              <w:ind w:rightChars="-50" w:right="-105"/>
              <w:jc w:val="center"/>
              <w:rPr>
                <w:rFonts w:ascii="Times New Roman" w:hAnsi="Times New Roman"/>
                <w:sz w:val="18"/>
                <w:szCs w:val="18"/>
              </w:rPr>
            </w:pPr>
            <w:r>
              <w:rPr>
                <w:rFonts w:ascii="Times New Roman" w:hAnsi="Times New Roman" w:hint="eastAsia"/>
                <w:sz w:val="18"/>
                <w:szCs w:val="18"/>
              </w:rPr>
              <w:t>保健物理处处长</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1BDCDB8C" w14:textId="77777777" w:rsidR="00DE247E" w:rsidRDefault="00DE247E">
            <w:pPr>
              <w:adjustRightInd/>
              <w:spacing w:line="240" w:lineRule="auto"/>
              <w:jc w:val="center"/>
              <w:rPr>
                <w:rFonts w:ascii="Times New Roman" w:hAnsi="Times New Roman"/>
                <w:sz w:val="18"/>
                <w:szCs w:val="18"/>
              </w:rPr>
            </w:pPr>
          </w:p>
        </w:tc>
        <w:tc>
          <w:tcPr>
            <w:tcW w:w="3227" w:type="dxa"/>
            <w:gridSpan w:val="3"/>
            <w:vMerge/>
            <w:tcBorders>
              <w:top w:val="single" w:sz="4" w:space="0" w:color="000000"/>
              <w:left w:val="single" w:sz="4" w:space="0" w:color="000000"/>
              <w:bottom w:val="single" w:sz="4" w:space="0" w:color="000000"/>
              <w:right w:val="single" w:sz="4" w:space="0" w:color="000000"/>
            </w:tcBorders>
            <w:vAlign w:val="center"/>
            <w:hideMark/>
          </w:tcPr>
          <w:p w14:paraId="02DF582A" w14:textId="77777777" w:rsidR="00DE247E" w:rsidRDefault="00DE247E">
            <w:pPr>
              <w:widowControl/>
              <w:adjustRightInd/>
              <w:spacing w:line="240" w:lineRule="auto"/>
              <w:jc w:val="left"/>
              <w:rPr>
                <w:rFonts w:ascii="Times New Roman" w:hAnsi="Times New Roman"/>
                <w:sz w:val="18"/>
                <w:szCs w:val="18"/>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hideMark/>
          </w:tcPr>
          <w:p w14:paraId="4D45EF9D"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辐射防护人员</w:t>
            </w:r>
          </w:p>
        </w:tc>
        <w:tc>
          <w:tcPr>
            <w:tcW w:w="1276" w:type="dxa"/>
            <w:gridSpan w:val="4"/>
            <w:tcBorders>
              <w:top w:val="single" w:sz="4" w:space="0" w:color="000000"/>
              <w:left w:val="single" w:sz="4" w:space="0" w:color="000000"/>
              <w:bottom w:val="single" w:sz="4" w:space="0" w:color="000000"/>
              <w:right w:val="single" w:sz="4" w:space="0" w:color="000000"/>
            </w:tcBorders>
            <w:vAlign w:val="center"/>
          </w:tcPr>
          <w:p w14:paraId="0F064843" w14:textId="77777777" w:rsidR="00DE247E" w:rsidRDefault="00DE247E">
            <w:pPr>
              <w:adjustRightInd/>
              <w:spacing w:line="240" w:lineRule="auto"/>
              <w:jc w:val="center"/>
              <w:rPr>
                <w:rFonts w:ascii="Times New Roman" w:hAnsi="Times New Roman"/>
                <w:sz w:val="18"/>
                <w:szCs w:val="18"/>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14:paraId="7F0EDDDF" w14:textId="77777777" w:rsidR="00DE247E" w:rsidRDefault="00DE247E">
            <w:pPr>
              <w:widowControl/>
              <w:adjustRightInd/>
              <w:spacing w:line="240" w:lineRule="auto"/>
              <w:jc w:val="left"/>
              <w:rPr>
                <w:rFonts w:ascii="Times New Roman" w:hAnsi="Times New Roman"/>
                <w:sz w:val="18"/>
                <w:szCs w:val="18"/>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hideMark/>
          </w:tcPr>
          <w:p w14:paraId="7862A24E" w14:textId="77777777" w:rsidR="00DE247E" w:rsidRDefault="00DE247E">
            <w:pPr>
              <w:adjustRightInd/>
              <w:spacing w:line="240" w:lineRule="auto"/>
              <w:ind w:leftChars="-50" w:left="-105" w:rightChars="-50" w:right="-105"/>
              <w:jc w:val="center"/>
              <w:rPr>
                <w:rFonts w:ascii="Times New Roman" w:hAnsi="Times New Roman"/>
                <w:sz w:val="18"/>
                <w:szCs w:val="18"/>
              </w:rPr>
            </w:pPr>
            <w:r>
              <w:rPr>
                <w:rFonts w:ascii="Times New Roman" w:hAnsi="Times New Roman" w:hint="eastAsia"/>
                <w:sz w:val="18"/>
                <w:szCs w:val="18"/>
              </w:rPr>
              <w:t>辐射防护人员</w:t>
            </w:r>
          </w:p>
        </w:tc>
        <w:tc>
          <w:tcPr>
            <w:tcW w:w="1417" w:type="dxa"/>
            <w:gridSpan w:val="2"/>
            <w:tcBorders>
              <w:top w:val="single" w:sz="4" w:space="0" w:color="000000"/>
              <w:left w:val="single" w:sz="4" w:space="0" w:color="000000"/>
              <w:bottom w:val="single" w:sz="4" w:space="0" w:color="000000"/>
              <w:right w:val="single" w:sz="8" w:space="0" w:color="auto"/>
            </w:tcBorders>
            <w:vAlign w:val="center"/>
          </w:tcPr>
          <w:p w14:paraId="7AF9728F" w14:textId="77777777" w:rsidR="00DE247E" w:rsidRDefault="00DE247E">
            <w:pPr>
              <w:adjustRightInd/>
              <w:spacing w:line="240" w:lineRule="auto"/>
              <w:jc w:val="center"/>
              <w:rPr>
                <w:rFonts w:ascii="Times New Roman" w:hAnsi="Times New Roman"/>
                <w:sz w:val="18"/>
                <w:szCs w:val="18"/>
              </w:rPr>
            </w:pPr>
          </w:p>
        </w:tc>
      </w:tr>
      <w:tr w:rsidR="00DE247E" w14:paraId="27EBC92C" w14:textId="77777777" w:rsidTr="00DE247E">
        <w:trPr>
          <w:trHeight w:val="275"/>
        </w:trPr>
        <w:tc>
          <w:tcPr>
            <w:tcW w:w="9498" w:type="dxa"/>
            <w:gridSpan w:val="25"/>
            <w:tcBorders>
              <w:top w:val="single" w:sz="4" w:space="0" w:color="000000"/>
              <w:left w:val="single" w:sz="8" w:space="0" w:color="auto"/>
              <w:bottom w:val="single" w:sz="4" w:space="0" w:color="000000"/>
              <w:right w:val="single" w:sz="8" w:space="0" w:color="auto"/>
            </w:tcBorders>
            <w:shd w:val="clear" w:color="auto" w:fill="D9D9D9"/>
            <w:vAlign w:val="center"/>
            <w:hideMark/>
          </w:tcPr>
          <w:p w14:paraId="55FEB828" w14:textId="77777777" w:rsidR="00DE247E" w:rsidRDefault="00DE247E">
            <w:pPr>
              <w:adjustRightInd/>
              <w:spacing w:line="240" w:lineRule="auto"/>
              <w:jc w:val="center"/>
              <w:rPr>
                <w:rFonts w:ascii="Times New Roman" w:hAnsi="Times New Roman"/>
                <w:sz w:val="18"/>
                <w:szCs w:val="18"/>
              </w:rPr>
            </w:pPr>
            <w:r>
              <w:rPr>
                <w:rFonts w:ascii="Times New Roman" w:hAnsi="Times New Roman" w:hint="eastAsia"/>
                <w:sz w:val="18"/>
                <w:szCs w:val="18"/>
              </w:rPr>
              <w:t>作业人员名单（如超过</w:t>
            </w:r>
            <w:r>
              <w:rPr>
                <w:rFonts w:ascii="Times New Roman" w:hAnsi="Times New Roman"/>
                <w:sz w:val="18"/>
                <w:szCs w:val="18"/>
              </w:rPr>
              <w:t>20</w:t>
            </w:r>
            <w:r>
              <w:rPr>
                <w:rFonts w:ascii="Times New Roman" w:hAnsi="Times New Roman" w:hint="eastAsia"/>
                <w:sz w:val="18"/>
                <w:szCs w:val="18"/>
              </w:rPr>
              <w:t>人，可附页）</w:t>
            </w:r>
          </w:p>
        </w:tc>
      </w:tr>
      <w:tr w:rsidR="00DE247E" w14:paraId="36041446" w14:textId="77777777" w:rsidTr="00DE247E">
        <w:trPr>
          <w:trHeight w:val="565"/>
        </w:trPr>
        <w:tc>
          <w:tcPr>
            <w:tcW w:w="9498" w:type="dxa"/>
            <w:gridSpan w:val="25"/>
            <w:tcBorders>
              <w:top w:val="single" w:sz="4" w:space="0" w:color="000000"/>
              <w:left w:val="single" w:sz="8" w:space="0" w:color="auto"/>
              <w:bottom w:val="single" w:sz="8" w:space="0" w:color="auto"/>
              <w:right w:val="single" w:sz="8" w:space="0" w:color="auto"/>
            </w:tcBorders>
            <w:tcFitText/>
            <w:vAlign w:val="center"/>
          </w:tcPr>
          <w:p w14:paraId="1B917361" w14:textId="77777777" w:rsidR="00DE247E" w:rsidRDefault="00DE247E">
            <w:pPr>
              <w:adjustRightInd/>
              <w:spacing w:line="240" w:lineRule="auto"/>
              <w:jc w:val="center"/>
              <w:rPr>
                <w:rFonts w:ascii="Times New Roman" w:hAnsi="Times New Roman"/>
                <w:sz w:val="18"/>
                <w:szCs w:val="18"/>
              </w:rPr>
            </w:pPr>
          </w:p>
        </w:tc>
      </w:tr>
    </w:tbl>
    <w:p w14:paraId="4B97B311" w14:textId="249EC40F" w:rsidR="00DE247E" w:rsidRDefault="00DE247E" w:rsidP="00DE247E">
      <w:pPr>
        <w:pStyle w:val="affb"/>
        <w:numPr>
          <w:ilvl w:val="0"/>
          <w:numId w:val="0"/>
        </w:numPr>
        <w:spacing w:before="120" w:after="120"/>
      </w:pPr>
      <w:bookmarkStart w:id="118" w:name="_Toc95984686"/>
    </w:p>
    <w:p w14:paraId="79D42952" w14:textId="77777777" w:rsidR="00DE247E" w:rsidRDefault="00DE247E">
      <w:pPr>
        <w:widowControl/>
        <w:adjustRightInd/>
        <w:spacing w:line="240" w:lineRule="auto"/>
        <w:jc w:val="left"/>
        <w:rPr>
          <w:rFonts w:ascii="黑体" w:eastAsia="黑体" w:hAnsi="Times New Roman"/>
          <w:kern w:val="21"/>
          <w:szCs w:val="20"/>
        </w:rPr>
      </w:pPr>
      <w:r>
        <w:br w:type="page"/>
      </w:r>
    </w:p>
    <w:p w14:paraId="558A9892" w14:textId="15BD71AA" w:rsidR="00DE247E" w:rsidRDefault="00DE247E" w:rsidP="00DE247E">
      <w:pPr>
        <w:pStyle w:val="affb"/>
        <w:numPr>
          <w:ilvl w:val="1"/>
          <w:numId w:val="39"/>
        </w:numPr>
        <w:spacing w:before="120" w:after="120"/>
      </w:pPr>
      <w:bookmarkStart w:id="119" w:name="_Toc108788402"/>
      <w:r>
        <w:rPr>
          <w:rFonts w:hint="eastAsia"/>
        </w:rPr>
        <w:lastRenderedPageBreak/>
        <w:t>核电厂辐射防护最优化方案编制要求（示例）</w:t>
      </w:r>
      <w:bookmarkEnd w:id="118"/>
      <w:bookmarkEnd w:id="119"/>
    </w:p>
    <w:p w14:paraId="410BFC65" w14:textId="77777777" w:rsidR="00DE247E" w:rsidRDefault="00DE247E" w:rsidP="00DE247E">
      <w:pPr>
        <w:pStyle w:val="affc"/>
        <w:numPr>
          <w:ilvl w:val="2"/>
          <w:numId w:val="39"/>
        </w:numPr>
        <w:spacing w:before="120" w:after="120"/>
        <w:textAlignment w:val="auto"/>
      </w:pPr>
      <w:r>
        <w:rPr>
          <w:rFonts w:hint="eastAsia"/>
        </w:rPr>
        <w:t>目的</w:t>
      </w:r>
    </w:p>
    <w:p w14:paraId="03DE82FD" w14:textId="77777777" w:rsidR="00DE247E" w:rsidRDefault="00DE247E" w:rsidP="00DE247E">
      <w:pPr>
        <w:pStyle w:val="afffff2"/>
        <w:ind w:firstLine="420"/>
      </w:pPr>
      <w:r>
        <w:rPr>
          <w:rFonts w:hint="eastAsia"/>
        </w:rPr>
        <w:t>说明编制该辐射防护最优化方案的目的。</w:t>
      </w:r>
    </w:p>
    <w:p w14:paraId="0A53E4A7" w14:textId="77777777" w:rsidR="00DE247E" w:rsidRDefault="00DE247E" w:rsidP="00DE247E">
      <w:pPr>
        <w:pStyle w:val="affc"/>
        <w:numPr>
          <w:ilvl w:val="2"/>
          <w:numId w:val="39"/>
        </w:numPr>
        <w:spacing w:before="120" w:after="120"/>
        <w:textAlignment w:val="auto"/>
      </w:pPr>
      <w:r>
        <w:rPr>
          <w:rFonts w:hint="eastAsia"/>
        </w:rPr>
        <w:t>适用范围</w:t>
      </w:r>
    </w:p>
    <w:p w14:paraId="4F778BBF" w14:textId="442AC08F" w:rsidR="00DE247E" w:rsidRDefault="00DE247E" w:rsidP="00DE247E">
      <w:pPr>
        <w:pStyle w:val="afffff2"/>
        <w:ind w:firstLine="420"/>
      </w:pPr>
      <w:r>
        <w:rPr>
          <w:rFonts w:hint="eastAsia"/>
        </w:rPr>
        <w:t>说明该辐射防护最优化方案适用的辐射作业，并描述辐射作业的主要内容。对于</w:t>
      </w:r>
      <w:r w:rsidRPr="009E6099">
        <w:rPr>
          <w:rFonts w:hint="eastAsia"/>
          <w:color w:val="FF0000"/>
        </w:rPr>
        <w:t>一</w:t>
      </w:r>
      <w:r w:rsidR="009E6099">
        <w:rPr>
          <w:rFonts w:hint="eastAsia"/>
          <w:color w:val="FF0000"/>
        </w:rPr>
        <w:t>项(</w:t>
      </w:r>
      <w:r w:rsidRPr="009E6099">
        <w:rPr>
          <w:rFonts w:hint="eastAsia"/>
          <w:color w:val="FF0000"/>
        </w:rPr>
        <w:t>类</w:t>
      </w:r>
      <w:r w:rsidR="009E6099">
        <w:rPr>
          <w:rFonts w:hint="eastAsia"/>
          <w:color w:val="FF0000"/>
        </w:rPr>
        <w:t>)</w:t>
      </w:r>
      <w:r>
        <w:rPr>
          <w:rFonts w:hint="eastAsia"/>
        </w:rPr>
        <w:t>辐射作业，如容器类作业，应具体说明适用的容器清单，对于一项步骤较多、耗时较长的作业，应具体说明适用的作业步骤。</w:t>
      </w:r>
    </w:p>
    <w:p w14:paraId="3838F741" w14:textId="77777777" w:rsidR="00DE247E" w:rsidRDefault="00DE247E" w:rsidP="00DE247E">
      <w:pPr>
        <w:pStyle w:val="affc"/>
        <w:numPr>
          <w:ilvl w:val="2"/>
          <w:numId w:val="39"/>
        </w:numPr>
        <w:spacing w:before="120" w:after="120"/>
        <w:textAlignment w:val="auto"/>
      </w:pPr>
      <w:r>
        <w:rPr>
          <w:rFonts w:hint="eastAsia"/>
        </w:rPr>
        <w:t>辐射风险分析</w:t>
      </w:r>
    </w:p>
    <w:p w14:paraId="7C723C6C" w14:textId="77777777" w:rsidR="00DE247E" w:rsidRDefault="00DE247E" w:rsidP="00DE247E">
      <w:pPr>
        <w:pStyle w:val="afffff2"/>
        <w:ind w:firstLine="420"/>
      </w:pPr>
      <w:r>
        <w:rPr>
          <w:rFonts w:hint="eastAsia"/>
        </w:rPr>
        <w:t>分析作业存在或潜在存在的辐射风险，并预估辐射危害水平。对于辐射危害水平可能发生剧变的，应清楚描述发生剧变的作业步骤。</w:t>
      </w:r>
    </w:p>
    <w:p w14:paraId="4584E3D6" w14:textId="77777777" w:rsidR="00DE247E" w:rsidRDefault="00DE247E" w:rsidP="00DE247E">
      <w:pPr>
        <w:pStyle w:val="affc"/>
        <w:numPr>
          <w:ilvl w:val="2"/>
          <w:numId w:val="39"/>
        </w:numPr>
        <w:spacing w:before="120" w:after="120"/>
        <w:textAlignment w:val="auto"/>
      </w:pPr>
      <w:r>
        <w:rPr>
          <w:rFonts w:hint="eastAsia"/>
        </w:rPr>
        <w:t>辐射防护控制指标</w:t>
      </w:r>
    </w:p>
    <w:p w14:paraId="1625521A" w14:textId="77777777" w:rsidR="00DE247E" w:rsidRDefault="00DE247E" w:rsidP="00DE247E">
      <w:pPr>
        <w:pStyle w:val="afffff2"/>
        <w:ind w:firstLine="420"/>
      </w:pPr>
      <w:r>
        <w:rPr>
          <w:rFonts w:hint="eastAsia"/>
        </w:rPr>
        <w:t>根据风险分析，设定最大剂量率、最大个人剂量、集体剂量等控制指标。</w:t>
      </w:r>
    </w:p>
    <w:p w14:paraId="30CB5C41" w14:textId="77777777" w:rsidR="00DE247E" w:rsidRDefault="00DE247E" w:rsidP="00DE247E">
      <w:pPr>
        <w:pStyle w:val="affc"/>
        <w:numPr>
          <w:ilvl w:val="2"/>
          <w:numId w:val="39"/>
        </w:numPr>
        <w:spacing w:before="120" w:after="120"/>
        <w:textAlignment w:val="auto"/>
      </w:pPr>
      <w:r>
        <w:rPr>
          <w:rFonts w:hint="eastAsia"/>
        </w:rPr>
        <w:t>辐射防护措施</w:t>
      </w:r>
    </w:p>
    <w:p w14:paraId="049EF4EC" w14:textId="77777777" w:rsidR="00DE247E" w:rsidRDefault="00DE247E" w:rsidP="00DE247E">
      <w:pPr>
        <w:pStyle w:val="afffff2"/>
        <w:ind w:firstLine="420"/>
      </w:pPr>
      <w:r>
        <w:rPr>
          <w:rFonts w:hint="eastAsia"/>
        </w:rPr>
        <w:t>具体描述防护措施，包括但不限于：</w:t>
      </w:r>
    </w:p>
    <w:p w14:paraId="6126A3E6" w14:textId="2F957AE6" w:rsidR="00DE247E" w:rsidRDefault="00DE247E" w:rsidP="00DE247E">
      <w:pPr>
        <w:pStyle w:val="afc"/>
        <w:numPr>
          <w:ilvl w:val="0"/>
          <w:numId w:val="41"/>
        </w:numPr>
      </w:pPr>
      <w:r>
        <w:rPr>
          <w:rFonts w:hint="eastAsia"/>
        </w:rPr>
        <w:t>系统状态要求</w:t>
      </w:r>
    </w:p>
    <w:p w14:paraId="226AA82A" w14:textId="77777777" w:rsidR="00DE247E" w:rsidRDefault="00DE247E" w:rsidP="00DE247E">
      <w:pPr>
        <w:pStyle w:val="afc"/>
        <w:numPr>
          <w:ilvl w:val="0"/>
          <w:numId w:val="40"/>
        </w:numPr>
      </w:pPr>
      <w:r>
        <w:rPr>
          <w:rFonts w:hint="eastAsia"/>
        </w:rPr>
        <w:t>屏蔽搭设方案</w:t>
      </w:r>
    </w:p>
    <w:p w14:paraId="70C22587" w14:textId="77777777" w:rsidR="00DE247E" w:rsidRDefault="00DE247E" w:rsidP="00DE247E">
      <w:pPr>
        <w:pStyle w:val="afc"/>
        <w:numPr>
          <w:ilvl w:val="0"/>
          <w:numId w:val="40"/>
        </w:numPr>
      </w:pPr>
      <w:r>
        <w:rPr>
          <w:rFonts w:hint="eastAsia"/>
        </w:rPr>
        <w:t>场地污染控制布置方案</w:t>
      </w:r>
    </w:p>
    <w:p w14:paraId="632696D0" w14:textId="77777777" w:rsidR="00DE247E" w:rsidRDefault="00DE247E" w:rsidP="00DE247E">
      <w:pPr>
        <w:pStyle w:val="afc"/>
        <w:numPr>
          <w:ilvl w:val="0"/>
          <w:numId w:val="40"/>
        </w:numPr>
      </w:pPr>
      <w:r>
        <w:rPr>
          <w:rFonts w:hint="eastAsia"/>
        </w:rPr>
        <w:t>空气污染控制负压棚搭设方案</w:t>
      </w:r>
    </w:p>
    <w:p w14:paraId="5A74A39F" w14:textId="77777777" w:rsidR="00DE247E" w:rsidRDefault="00DE247E" w:rsidP="00DE247E">
      <w:pPr>
        <w:pStyle w:val="afc"/>
        <w:numPr>
          <w:ilvl w:val="0"/>
          <w:numId w:val="40"/>
        </w:numPr>
      </w:pPr>
      <w:r>
        <w:rPr>
          <w:rFonts w:hint="eastAsia"/>
        </w:rPr>
        <w:t>防护用品佩戴要求</w:t>
      </w:r>
    </w:p>
    <w:p w14:paraId="47B5E07B" w14:textId="77777777" w:rsidR="00DE247E" w:rsidRDefault="00DE247E" w:rsidP="00DE247E">
      <w:pPr>
        <w:pStyle w:val="afc"/>
        <w:numPr>
          <w:ilvl w:val="0"/>
          <w:numId w:val="40"/>
        </w:numPr>
      </w:pPr>
      <w:r>
        <w:rPr>
          <w:rFonts w:hint="eastAsia"/>
        </w:rPr>
        <w:t>辐射危害测量要求</w:t>
      </w:r>
    </w:p>
    <w:p w14:paraId="2771A0BB" w14:textId="77777777" w:rsidR="00DE247E" w:rsidRDefault="00DE247E" w:rsidP="00DE247E">
      <w:pPr>
        <w:pStyle w:val="afc"/>
        <w:numPr>
          <w:ilvl w:val="0"/>
          <w:numId w:val="40"/>
        </w:numPr>
      </w:pPr>
      <w:r>
        <w:rPr>
          <w:rFonts w:hint="eastAsia"/>
        </w:rPr>
        <w:t>人员出入控制要求</w:t>
      </w:r>
    </w:p>
    <w:p w14:paraId="4D2FFBCD" w14:textId="5C3D3C00" w:rsidR="00DE247E" w:rsidRDefault="00DE247E" w:rsidP="00DE247E">
      <w:pPr>
        <w:pStyle w:val="afc"/>
        <w:numPr>
          <w:ilvl w:val="0"/>
          <w:numId w:val="40"/>
        </w:numPr>
      </w:pPr>
      <w:r>
        <w:rPr>
          <w:rFonts w:hint="eastAsia"/>
        </w:rPr>
        <w:t>废物收集要求</w:t>
      </w:r>
    </w:p>
    <w:p w14:paraId="3433A910" w14:textId="3A1FF39B" w:rsidR="004458ED" w:rsidRPr="004458ED" w:rsidRDefault="004458ED" w:rsidP="00DE247E">
      <w:pPr>
        <w:pStyle w:val="afc"/>
        <w:numPr>
          <w:ilvl w:val="0"/>
          <w:numId w:val="40"/>
        </w:numPr>
        <w:rPr>
          <w:color w:val="FF0000"/>
        </w:rPr>
      </w:pPr>
      <w:proofErr w:type="gramStart"/>
      <w:r w:rsidRPr="004458ED">
        <w:rPr>
          <w:rFonts w:hint="eastAsia"/>
          <w:color w:val="FF0000"/>
        </w:rPr>
        <w:t>异常响应</w:t>
      </w:r>
      <w:proofErr w:type="gramEnd"/>
      <w:r w:rsidRPr="004458ED">
        <w:rPr>
          <w:rFonts w:hint="eastAsia"/>
          <w:color w:val="FF0000"/>
        </w:rPr>
        <w:t>要求</w:t>
      </w:r>
    </w:p>
    <w:p w14:paraId="44DBC775" w14:textId="77777777" w:rsidR="00DE247E" w:rsidRDefault="00DE247E" w:rsidP="00DE247E">
      <w:pPr>
        <w:pStyle w:val="affc"/>
        <w:numPr>
          <w:ilvl w:val="2"/>
          <w:numId w:val="39"/>
        </w:numPr>
        <w:spacing w:before="120" w:after="120"/>
        <w:textAlignment w:val="auto"/>
      </w:pPr>
      <w:r>
        <w:rPr>
          <w:rFonts w:hint="eastAsia"/>
        </w:rPr>
        <w:t>辐射控制点</w:t>
      </w:r>
    </w:p>
    <w:p w14:paraId="3E7FA121" w14:textId="77777777" w:rsidR="00DE247E" w:rsidRDefault="00DE247E" w:rsidP="00DE247E">
      <w:pPr>
        <w:pStyle w:val="afffff2"/>
        <w:ind w:firstLine="420"/>
      </w:pPr>
      <w:r>
        <w:rPr>
          <w:rFonts w:hint="eastAsia"/>
        </w:rPr>
        <w:t>根据作业步骤罗列辐射控制点，可以是一个或多个控制点。</w:t>
      </w:r>
    </w:p>
    <w:p w14:paraId="41554FB9" w14:textId="77777777" w:rsidR="00DE247E" w:rsidRDefault="00DE247E" w:rsidP="00DE247E">
      <w:pPr>
        <w:pStyle w:val="affc"/>
        <w:numPr>
          <w:ilvl w:val="2"/>
          <w:numId w:val="39"/>
        </w:numPr>
        <w:spacing w:before="120" w:after="120"/>
        <w:textAlignment w:val="auto"/>
      </w:pPr>
      <w:r>
        <w:rPr>
          <w:rFonts w:hint="eastAsia"/>
        </w:rPr>
        <w:t>经验反馈</w:t>
      </w:r>
    </w:p>
    <w:p w14:paraId="00E032CB" w14:textId="77777777" w:rsidR="00DE247E" w:rsidRDefault="00DE247E" w:rsidP="00DE247E">
      <w:pPr>
        <w:pStyle w:val="afffff2"/>
        <w:ind w:firstLine="420"/>
      </w:pPr>
      <w:r>
        <w:rPr>
          <w:rFonts w:hint="eastAsia"/>
        </w:rPr>
        <w:t>描述同类作业中，曾经发生、造成严重辐射后果的事件及导致事件发生的原因、经验教训。</w:t>
      </w:r>
    </w:p>
    <w:p w14:paraId="34094D45" w14:textId="77777777" w:rsidR="00DE247E" w:rsidRDefault="00DE247E" w:rsidP="00DE247E">
      <w:pPr>
        <w:pStyle w:val="affc"/>
        <w:numPr>
          <w:ilvl w:val="2"/>
          <w:numId w:val="39"/>
        </w:numPr>
        <w:spacing w:before="120" w:after="120"/>
        <w:textAlignment w:val="auto"/>
      </w:pPr>
      <w:r>
        <w:rPr>
          <w:rFonts w:hint="eastAsia"/>
        </w:rPr>
        <w:t>记录</w:t>
      </w:r>
    </w:p>
    <w:p w14:paraId="63E61A65" w14:textId="77777777" w:rsidR="00DE247E" w:rsidRDefault="00DE247E" w:rsidP="00DE247E">
      <w:pPr>
        <w:pStyle w:val="afffff2"/>
        <w:ind w:firstLine="420"/>
      </w:pPr>
      <w:r>
        <w:rPr>
          <w:rFonts w:hint="eastAsia"/>
        </w:rPr>
        <w:t>规定作业过程中需要记录的辐射危害水平数据及记录格式，用于规范高辐射风险作业实施过程的记录要求。</w:t>
      </w:r>
    </w:p>
    <w:p w14:paraId="0D8F813A" w14:textId="77777777" w:rsidR="00DE247E" w:rsidRDefault="00DE247E" w:rsidP="00DE247E">
      <w:pPr>
        <w:pStyle w:val="afffff2"/>
        <w:ind w:firstLine="420"/>
      </w:pPr>
    </w:p>
    <w:p w14:paraId="78ACBB9A" w14:textId="07745BB7" w:rsidR="00B673D6" w:rsidRDefault="00B673D6" w:rsidP="00B673D6">
      <w:pPr>
        <w:pStyle w:val="afffff2"/>
        <w:ind w:firstLine="420"/>
      </w:pPr>
    </w:p>
    <w:p w14:paraId="15EF363A" w14:textId="74AE3E47" w:rsidR="00B673D6" w:rsidRDefault="00B673D6" w:rsidP="00B673D6">
      <w:pPr>
        <w:pStyle w:val="afffff2"/>
        <w:ind w:firstLine="420"/>
      </w:pPr>
    </w:p>
    <w:p w14:paraId="5B9819F6" w14:textId="77777777" w:rsidR="00B673D6" w:rsidRPr="00B673D6" w:rsidRDefault="00B673D6" w:rsidP="00B673D6">
      <w:pPr>
        <w:pStyle w:val="afffff2"/>
        <w:ind w:firstLine="420"/>
      </w:pPr>
    </w:p>
    <w:p w14:paraId="4533621E" w14:textId="77777777" w:rsidR="00B673D6" w:rsidRPr="00B673D6" w:rsidRDefault="00B673D6" w:rsidP="00B673D6">
      <w:pPr>
        <w:pStyle w:val="afffff2"/>
        <w:ind w:firstLine="420"/>
      </w:pPr>
    </w:p>
    <w:p w14:paraId="17FB4D1E" w14:textId="77777777" w:rsidR="00B673D6" w:rsidRDefault="00B673D6" w:rsidP="00B673D6">
      <w:pPr>
        <w:pStyle w:val="afffff2"/>
        <w:ind w:firstLine="420"/>
      </w:pPr>
    </w:p>
    <w:p w14:paraId="59F67715" w14:textId="77777777" w:rsidR="00127206" w:rsidRDefault="00127206" w:rsidP="00127206">
      <w:pPr>
        <w:pStyle w:val="afffff2"/>
        <w:ind w:firstLine="420"/>
        <w:rPr>
          <w:rFonts w:ascii="黑体" w:eastAsia="黑体"/>
          <w:noProof w:val="0"/>
        </w:rPr>
      </w:pPr>
      <w:bookmarkStart w:id="120" w:name="BookMark6"/>
      <w:bookmarkEnd w:id="111"/>
    </w:p>
    <w:p w14:paraId="6F360EDB" w14:textId="4795D418" w:rsidR="00127206" w:rsidRPr="00127206" w:rsidRDefault="00127206" w:rsidP="00127206">
      <w:pPr>
        <w:pStyle w:val="afffff2"/>
        <w:ind w:firstLine="420"/>
        <w:sectPr w:rsidR="00127206" w:rsidRPr="00127206" w:rsidSect="00B673D6">
          <w:pgSz w:w="11906" w:h="16838" w:code="9"/>
          <w:pgMar w:top="1928" w:right="1134" w:bottom="1134" w:left="1134" w:header="1418" w:footer="1134" w:gutter="284"/>
          <w:cols w:space="425"/>
          <w:formProt w:val="0"/>
          <w:docGrid w:linePitch="312"/>
        </w:sectPr>
      </w:pPr>
    </w:p>
    <w:p w14:paraId="7EF56D35" w14:textId="268A3385" w:rsidR="00C95928" w:rsidRDefault="00C95928" w:rsidP="00C95928">
      <w:pPr>
        <w:pStyle w:val="afffff9"/>
        <w:spacing w:after="120"/>
      </w:pPr>
      <w:bookmarkStart w:id="121" w:name="_Toc108776862"/>
      <w:bookmarkStart w:id="122" w:name="_Toc108788403"/>
      <w:bookmarkStart w:id="123" w:name="_Toc109130587"/>
      <w:r w:rsidRPr="00C95928">
        <w:rPr>
          <w:rFonts w:hint="eastAsia"/>
          <w:spacing w:val="105"/>
        </w:rPr>
        <w:lastRenderedPageBreak/>
        <w:t>参考文</w:t>
      </w:r>
      <w:r>
        <w:rPr>
          <w:rFonts w:hint="eastAsia"/>
        </w:rPr>
        <w:t>献</w:t>
      </w:r>
      <w:bookmarkEnd w:id="121"/>
      <w:bookmarkEnd w:id="122"/>
      <w:bookmarkEnd w:id="123"/>
    </w:p>
    <w:p w14:paraId="791D1549" w14:textId="77777777" w:rsidR="00DE247E" w:rsidRDefault="00DE247E" w:rsidP="00DE247E">
      <w:pPr>
        <w:pStyle w:val="afffff2"/>
        <w:ind w:firstLine="420"/>
      </w:pPr>
      <w:r>
        <w:rPr>
          <w:rFonts w:hint="eastAsia"/>
        </w:rPr>
        <w:t>[1]NB/T 20185  压水堆核动力厂厂内辐射分区设计准则</w:t>
      </w:r>
    </w:p>
    <w:p w14:paraId="1875915A" w14:textId="77777777" w:rsidR="00C95928" w:rsidRPr="00C95928" w:rsidRDefault="00C95928" w:rsidP="00C95928">
      <w:pPr>
        <w:pStyle w:val="afffff2"/>
        <w:ind w:firstLine="420"/>
      </w:pPr>
    </w:p>
    <w:p w14:paraId="273D210C" w14:textId="77777777" w:rsidR="00C95928" w:rsidRDefault="00C95928" w:rsidP="00C95928">
      <w:pPr>
        <w:pStyle w:val="afffff2"/>
        <w:ind w:firstLine="420"/>
      </w:pPr>
    </w:p>
    <w:p w14:paraId="2CE6DCB9" w14:textId="13B44B9F" w:rsidR="00C95928" w:rsidRPr="003B4B7E" w:rsidRDefault="00DE247E" w:rsidP="00DE247E">
      <w:pPr>
        <w:pStyle w:val="afffff2"/>
        <w:ind w:firstLineChars="0" w:firstLine="0"/>
        <w:jc w:val="center"/>
      </w:pPr>
      <w:bookmarkStart w:id="124" w:name="BookMark8"/>
      <w:bookmarkEnd w:id="120"/>
      <w:r>
        <w:drawing>
          <wp:inline distT="0" distB="0" distL="0" distR="0" wp14:anchorId="06C5C4D1" wp14:editId="323EB40B">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4"/>
    </w:p>
    <w:sectPr w:rsidR="00C95928" w:rsidRPr="003B4B7E" w:rsidSect="00C9592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16953" w14:textId="77777777" w:rsidR="0017504A" w:rsidRDefault="0017504A" w:rsidP="00D86DB7">
      <w:r>
        <w:separator/>
      </w:r>
    </w:p>
    <w:p w14:paraId="5C927E80" w14:textId="77777777" w:rsidR="0017504A" w:rsidRDefault="0017504A"/>
    <w:p w14:paraId="7B0BDD2C" w14:textId="77777777" w:rsidR="0017504A" w:rsidRDefault="0017504A"/>
  </w:endnote>
  <w:endnote w:type="continuationSeparator" w:id="0">
    <w:p w14:paraId="19CEB089" w14:textId="77777777" w:rsidR="0017504A" w:rsidRDefault="0017504A" w:rsidP="00D86DB7">
      <w:r>
        <w:continuationSeparator/>
      </w:r>
    </w:p>
    <w:p w14:paraId="29574373" w14:textId="77777777" w:rsidR="0017504A" w:rsidRDefault="0017504A"/>
    <w:p w14:paraId="13C357CA" w14:textId="77777777" w:rsidR="0017504A" w:rsidRDefault="00175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7032" w14:textId="77777777" w:rsidR="00145D9D" w:rsidRDefault="00145D9D">
    <w:pPr>
      <w:pStyle w:val="affff2"/>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2BDC" w14:textId="77777777" w:rsidR="00C94DF2" w:rsidRDefault="00C94DF2">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5B49" w14:textId="77777777" w:rsidR="00E77A03" w:rsidRPr="00324EDD" w:rsidRDefault="00E77A03" w:rsidP="00CD50A1">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7747" w14:textId="77777777" w:rsidR="000C57D6" w:rsidRDefault="000C57D6" w:rsidP="00C94DF2">
    <w:pPr>
      <w:pStyle w:val="afffff"/>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0144E" w14:textId="77777777" w:rsidR="0017504A" w:rsidRDefault="0017504A" w:rsidP="00D86DB7">
      <w:r>
        <w:separator/>
      </w:r>
    </w:p>
  </w:footnote>
  <w:footnote w:type="continuationSeparator" w:id="0">
    <w:p w14:paraId="571542C9" w14:textId="77777777" w:rsidR="0017504A" w:rsidRDefault="0017504A" w:rsidP="00D86DB7">
      <w:r>
        <w:continuationSeparator/>
      </w:r>
    </w:p>
    <w:p w14:paraId="65AFFE78" w14:textId="77777777" w:rsidR="0017504A" w:rsidRDefault="0017504A"/>
    <w:p w14:paraId="2BC23F8D" w14:textId="77777777" w:rsidR="0017504A" w:rsidRDefault="00175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E935" w14:textId="77777777" w:rsidR="00C94DF2" w:rsidRDefault="00C94DF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EEF0" w14:textId="77777777" w:rsidR="00145D9D" w:rsidRPr="00E70388" w:rsidRDefault="00145D9D" w:rsidP="00617387">
    <w:pPr>
      <w:pStyle w:val="affff0"/>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2795" w14:textId="77777777" w:rsidR="00145D9D" w:rsidRPr="00324EDD" w:rsidRDefault="00145D9D" w:rsidP="00E846C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7850" w14:textId="53B53415" w:rsidR="00714F58" w:rsidRDefault="00714F58" w:rsidP="00714F58">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B2225">
      <w:rPr>
        <w:noProof/>
      </w:rPr>
      <w:t>T/CNEA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7EB55" w14:textId="535DDEB6" w:rsidR="00D84FA1" w:rsidRPr="00D84FA1" w:rsidRDefault="00D84FA1" w:rsidP="00A2271D">
    <w:pPr>
      <w:pStyle w:val="afffff7"/>
    </w:pPr>
    <w:r>
      <w:fldChar w:fldCharType="begin"/>
    </w:r>
    <w:r>
      <w:instrText xml:space="preserve"> STYLEREF  标准文件_文件编号  \* MERGEFORMAT </w:instrText>
    </w:r>
    <w:r>
      <w:fldChar w:fldCharType="separate"/>
    </w:r>
    <w:r w:rsidR="00ED22C6">
      <w:t>T/CNEA XXXX</w:t>
    </w:r>
    <w:r w:rsidR="00ED22C6">
      <w:t>—</w:t>
    </w:r>
    <w:r w:rsidR="00ED22C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pStyle w:val="a0"/>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3"/>
      <w:suff w:val="nothing"/>
      <w:lvlText w:val="%1　"/>
      <w:lvlJc w:val="left"/>
      <w:pPr>
        <w:ind w:left="4395" w:firstLine="0"/>
      </w:pPr>
      <w:rPr>
        <w:rFonts w:ascii="黑体" w:eastAsia="黑体" w:hAnsi="Times New Roman" w:hint="eastAsia"/>
        <w:b w:val="0"/>
        <w:i w:val="0"/>
        <w:sz w:val="21"/>
        <w:szCs w:val="21"/>
      </w:rPr>
    </w:lvl>
    <w:lvl w:ilvl="1">
      <w:start w:val="1"/>
      <w:numFmt w:val="decimal"/>
      <w:pStyle w:val="af4"/>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1134" w:firstLine="0"/>
      </w:pPr>
      <w:rPr>
        <w:rFonts w:ascii="黑体" w:eastAsia="黑体" w:hAnsi="Times New Roman" w:hint="eastAsia"/>
        <w:b w:val="0"/>
        <w:i w:val="0"/>
        <w:sz w:val="21"/>
      </w:rPr>
    </w:lvl>
    <w:lvl w:ilvl="4">
      <w:start w:val="1"/>
      <w:numFmt w:val="decimal"/>
      <w:pStyle w:val="af7"/>
      <w:suff w:val="nothing"/>
      <w:lvlText w:val="%1.%2.%3.%4.%5　"/>
      <w:lvlJc w:val="left"/>
      <w:pPr>
        <w:ind w:left="-1134" w:firstLine="0"/>
      </w:pPr>
      <w:rPr>
        <w:rFonts w:ascii="黑体" w:eastAsia="黑体" w:hAnsi="Times New Roman" w:hint="eastAsia"/>
        <w:b w:val="0"/>
        <w:i w:val="0"/>
        <w:sz w:val="21"/>
      </w:rPr>
    </w:lvl>
    <w:lvl w:ilvl="5">
      <w:start w:val="1"/>
      <w:numFmt w:val="decimal"/>
      <w:pStyle w:val="af8"/>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11" w15:restartNumberingAfterBreak="0">
    <w:nsid w:val="22AC679C"/>
    <w:multiLevelType w:val="hybridMultilevel"/>
    <w:tmpl w:val="4F6AF196"/>
    <w:lvl w:ilvl="0" w:tplc="9454EA4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C5917C3"/>
    <w:multiLevelType w:val="multilevel"/>
    <w:tmpl w:val="631EF14E"/>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06B0E59A"/>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5D62106"/>
    <w:lvl w:ilvl="0">
      <w:start w:val="1"/>
      <w:numFmt w:val="lowerLetter"/>
      <w:pStyle w:val="afc"/>
      <w:lvlText w:val="%1)"/>
      <w:lvlJc w:val="left"/>
      <w:pPr>
        <w:tabs>
          <w:tab w:val="num" w:pos="851"/>
        </w:tabs>
        <w:ind w:left="851" w:hanging="426"/>
      </w:pPr>
      <w:rPr>
        <w:rFonts w:ascii="宋体" w:eastAsia="宋体" w:hAnsi="Times New Roman"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FF46E0AA"/>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A688470E"/>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DA4F3AE"/>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ACF8131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97425156"/>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C3483E82"/>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8E2A6724"/>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6913D5E"/>
    <w:multiLevelType w:val="hybridMultilevel"/>
    <w:tmpl w:val="F0D2361E"/>
    <w:lvl w:ilvl="0" w:tplc="FC9214BE">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3" w15:restartNumberingAfterBreak="0">
    <w:nsid w:val="644622F9"/>
    <w:multiLevelType w:val="multilevel"/>
    <w:tmpl w:val="958ED3D8"/>
    <w:lvl w:ilvl="0">
      <w:start w:val="1"/>
      <w:numFmt w:val="upperRoman"/>
      <w:pStyle w:val="aff8"/>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307C51EE"/>
    <w:lvl w:ilvl="0">
      <w:start w:val="1"/>
      <w:numFmt w:val="decimal"/>
      <w:lvlRestart w:val="0"/>
      <w:pStyle w:val="aff9"/>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13589896"/>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BB3CA4BE"/>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7628974"/>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1258F946"/>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DA9E83D6"/>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2ECA722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690176042">
    <w:abstractNumId w:val="0"/>
  </w:num>
  <w:num w:numId="2" w16cid:durableId="622924577">
    <w:abstractNumId w:val="23"/>
  </w:num>
  <w:num w:numId="3" w16cid:durableId="455369197">
    <w:abstractNumId w:val="5"/>
  </w:num>
  <w:num w:numId="4" w16cid:durableId="373627434">
    <w:abstractNumId w:val="20"/>
  </w:num>
  <w:num w:numId="5" w16cid:durableId="1573082879">
    <w:abstractNumId w:val="15"/>
  </w:num>
  <w:num w:numId="6" w16cid:durableId="1314526248">
    <w:abstractNumId w:val="26"/>
  </w:num>
  <w:num w:numId="7" w16cid:durableId="1801068390">
    <w:abstractNumId w:val="8"/>
  </w:num>
  <w:num w:numId="8" w16cid:durableId="1117212328">
    <w:abstractNumId w:val="9"/>
  </w:num>
  <w:num w:numId="9" w16cid:durableId="2117365675">
    <w:abstractNumId w:val="18"/>
  </w:num>
  <w:num w:numId="10" w16cid:durableId="160314937">
    <w:abstractNumId w:val="27"/>
  </w:num>
  <w:num w:numId="11" w16cid:durableId="1411151018">
    <w:abstractNumId w:val="4"/>
  </w:num>
  <w:num w:numId="12" w16cid:durableId="20472342">
    <w:abstractNumId w:val="16"/>
  </w:num>
  <w:num w:numId="13" w16cid:durableId="1844007051">
    <w:abstractNumId w:val="28"/>
  </w:num>
  <w:num w:numId="14" w16cid:durableId="1181040997">
    <w:abstractNumId w:val="13"/>
  </w:num>
  <w:num w:numId="15" w16cid:durableId="176699680">
    <w:abstractNumId w:val="6"/>
  </w:num>
  <w:num w:numId="16" w16cid:durableId="62215812">
    <w:abstractNumId w:val="12"/>
  </w:num>
  <w:num w:numId="17" w16cid:durableId="1471174077">
    <w:abstractNumId w:val="25"/>
  </w:num>
  <w:num w:numId="18" w16cid:durableId="1559391064">
    <w:abstractNumId w:val="3"/>
  </w:num>
  <w:num w:numId="19" w16cid:durableId="1352687178">
    <w:abstractNumId w:val="7"/>
  </w:num>
  <w:num w:numId="20" w16cid:durableId="1454709575">
    <w:abstractNumId w:val="21"/>
  </w:num>
  <w:num w:numId="21" w16cid:durableId="1206455037">
    <w:abstractNumId w:val="24"/>
  </w:num>
  <w:num w:numId="22" w16cid:durableId="238953730">
    <w:abstractNumId w:val="19"/>
  </w:num>
  <w:num w:numId="23" w16cid:durableId="1931771399">
    <w:abstractNumId w:val="32"/>
  </w:num>
  <w:num w:numId="24" w16cid:durableId="637564558">
    <w:abstractNumId w:val="17"/>
  </w:num>
  <w:num w:numId="25" w16cid:durableId="1028023367">
    <w:abstractNumId w:val="31"/>
  </w:num>
  <w:num w:numId="26" w16cid:durableId="2109883631">
    <w:abstractNumId w:val="2"/>
  </w:num>
  <w:num w:numId="27" w16cid:durableId="657610024">
    <w:abstractNumId w:val="14"/>
  </w:num>
  <w:num w:numId="28" w16cid:durableId="54747240">
    <w:abstractNumId w:val="33"/>
  </w:num>
  <w:num w:numId="29" w16cid:durableId="1580291104">
    <w:abstractNumId w:val="30"/>
  </w:num>
  <w:num w:numId="30" w16cid:durableId="427043306">
    <w:abstractNumId w:val="29"/>
  </w:num>
  <w:num w:numId="31" w16cid:durableId="1991246773">
    <w:abstractNumId w:val="1"/>
  </w:num>
  <w:num w:numId="32" w16cid:durableId="1297250875">
    <w:abstractNumId w:val="30"/>
  </w:num>
  <w:num w:numId="33" w16cid:durableId="1336806258">
    <w:abstractNumId w:val="10"/>
  </w:num>
  <w:num w:numId="34" w16cid:durableId="1986738828">
    <w:abstractNumId w:val="11"/>
  </w:num>
  <w:num w:numId="35" w16cid:durableId="1897542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7857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2631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73843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25907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01199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3631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3648835">
    <w:abstractNumId w:val="0"/>
  </w:num>
  <w:num w:numId="43" w16cid:durableId="509636212">
    <w:abstractNumId w:val="0"/>
  </w:num>
  <w:num w:numId="44" w16cid:durableId="781416080">
    <w:abstractNumId w:val="0"/>
  </w:num>
  <w:num w:numId="45" w16cid:durableId="1139105859">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FpME7HaXVpBuBPFhp0iDaDHut3TkpWJ1WvtiXHRAW8gemwiw504jddjd+6XBwkT6MGHaDVy/8ic73v1QHxlxeQ==" w:salt="Hh8W0O8LL6i6ZflXrwWt2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61"/>
    <w:rsid w:val="0000040A"/>
    <w:rsid w:val="00000A94"/>
    <w:rsid w:val="00001972"/>
    <w:rsid w:val="00001D9A"/>
    <w:rsid w:val="00007B3A"/>
    <w:rsid w:val="000107E0"/>
    <w:rsid w:val="00011FDE"/>
    <w:rsid w:val="00012FFD"/>
    <w:rsid w:val="00014162"/>
    <w:rsid w:val="00014340"/>
    <w:rsid w:val="000147EF"/>
    <w:rsid w:val="00016A9C"/>
    <w:rsid w:val="0002118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770"/>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BFD"/>
    <w:rsid w:val="00087A77"/>
    <w:rsid w:val="00090CA6"/>
    <w:rsid w:val="00092B8A"/>
    <w:rsid w:val="00092FB0"/>
    <w:rsid w:val="000934C5"/>
    <w:rsid w:val="00093D25"/>
    <w:rsid w:val="00093DAB"/>
    <w:rsid w:val="00094D73"/>
    <w:rsid w:val="00096D63"/>
    <w:rsid w:val="00097B07"/>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27206"/>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04A"/>
    <w:rsid w:val="00176DFD"/>
    <w:rsid w:val="001852C9"/>
    <w:rsid w:val="00187A0B"/>
    <w:rsid w:val="00190087"/>
    <w:rsid w:val="0019089D"/>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B1"/>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AE9"/>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BF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22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501"/>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2FC8"/>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770"/>
    <w:rsid w:val="003974EB"/>
    <w:rsid w:val="00397CC5"/>
    <w:rsid w:val="003A11D1"/>
    <w:rsid w:val="003A1582"/>
    <w:rsid w:val="003A3D9C"/>
    <w:rsid w:val="003A4077"/>
    <w:rsid w:val="003A4AA7"/>
    <w:rsid w:val="003B09AD"/>
    <w:rsid w:val="003B1F18"/>
    <w:rsid w:val="003B4B7E"/>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F88"/>
    <w:rsid w:val="00400E72"/>
    <w:rsid w:val="00401400"/>
    <w:rsid w:val="00404869"/>
    <w:rsid w:val="00405884"/>
    <w:rsid w:val="00407D39"/>
    <w:rsid w:val="0041477A"/>
    <w:rsid w:val="004167A3"/>
    <w:rsid w:val="004178CF"/>
    <w:rsid w:val="00432DAA"/>
    <w:rsid w:val="00434305"/>
    <w:rsid w:val="00435DF7"/>
    <w:rsid w:val="0044083F"/>
    <w:rsid w:val="00441AE7"/>
    <w:rsid w:val="00445574"/>
    <w:rsid w:val="004458ED"/>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9A7"/>
    <w:rsid w:val="00490A89"/>
    <w:rsid w:val="00490AB4"/>
    <w:rsid w:val="00492F02"/>
    <w:rsid w:val="004939AE"/>
    <w:rsid w:val="00495A4B"/>
    <w:rsid w:val="004A12DF"/>
    <w:rsid w:val="004A1BA8"/>
    <w:rsid w:val="004A4B57"/>
    <w:rsid w:val="004A63FA"/>
    <w:rsid w:val="004A6A3D"/>
    <w:rsid w:val="004B0272"/>
    <w:rsid w:val="004B2701"/>
    <w:rsid w:val="004B2E1B"/>
    <w:rsid w:val="004B3AA8"/>
    <w:rsid w:val="004B3E93"/>
    <w:rsid w:val="004C1FBC"/>
    <w:rsid w:val="004C20D3"/>
    <w:rsid w:val="004C25A2"/>
    <w:rsid w:val="004C30A6"/>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424"/>
    <w:rsid w:val="00505767"/>
    <w:rsid w:val="005073F0"/>
    <w:rsid w:val="00510A7B"/>
    <w:rsid w:val="00511EE6"/>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AF0"/>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D10"/>
    <w:rsid w:val="00593A49"/>
    <w:rsid w:val="00596160"/>
    <w:rsid w:val="005966E2"/>
    <w:rsid w:val="00597007"/>
    <w:rsid w:val="005A0966"/>
    <w:rsid w:val="005A11B7"/>
    <w:rsid w:val="005A260B"/>
    <w:rsid w:val="005A4A1B"/>
    <w:rsid w:val="005A7830"/>
    <w:rsid w:val="005A7FCE"/>
    <w:rsid w:val="005B0F3F"/>
    <w:rsid w:val="005B191C"/>
    <w:rsid w:val="005B2225"/>
    <w:rsid w:val="005B4903"/>
    <w:rsid w:val="005B51CE"/>
    <w:rsid w:val="005B5885"/>
    <w:rsid w:val="005B5CD7"/>
    <w:rsid w:val="005B6CF6"/>
    <w:rsid w:val="005B7422"/>
    <w:rsid w:val="005C29B8"/>
    <w:rsid w:val="005C5F21"/>
    <w:rsid w:val="005C6CD5"/>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3BE"/>
    <w:rsid w:val="00606419"/>
    <w:rsid w:val="00607D29"/>
    <w:rsid w:val="00612952"/>
    <w:rsid w:val="00614CC1"/>
    <w:rsid w:val="00615A9D"/>
    <w:rsid w:val="00617387"/>
    <w:rsid w:val="006205D6"/>
    <w:rsid w:val="00622E0A"/>
    <w:rsid w:val="006252D8"/>
    <w:rsid w:val="006259BC"/>
    <w:rsid w:val="0062636B"/>
    <w:rsid w:val="00632182"/>
    <w:rsid w:val="00632AE0"/>
    <w:rsid w:val="00633C17"/>
    <w:rsid w:val="00634D9E"/>
    <w:rsid w:val="00636E3E"/>
    <w:rsid w:val="006379F7"/>
    <w:rsid w:val="00637E4D"/>
    <w:rsid w:val="00640620"/>
    <w:rsid w:val="00641A1F"/>
    <w:rsid w:val="00645904"/>
    <w:rsid w:val="0064763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5E93"/>
    <w:rsid w:val="007169A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17A"/>
    <w:rsid w:val="0078114B"/>
    <w:rsid w:val="00781DD2"/>
    <w:rsid w:val="00782337"/>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4CE"/>
    <w:rsid w:val="007B68EA"/>
    <w:rsid w:val="007B7453"/>
    <w:rsid w:val="007C2D89"/>
    <w:rsid w:val="007C4593"/>
    <w:rsid w:val="007C5309"/>
    <w:rsid w:val="007C6069"/>
    <w:rsid w:val="007D06C4"/>
    <w:rsid w:val="007D1352"/>
    <w:rsid w:val="007D2508"/>
    <w:rsid w:val="007D346A"/>
    <w:rsid w:val="007D6518"/>
    <w:rsid w:val="007D76BD"/>
    <w:rsid w:val="007E05F8"/>
    <w:rsid w:val="007E0BF1"/>
    <w:rsid w:val="007F0ED8"/>
    <w:rsid w:val="007F0F63"/>
    <w:rsid w:val="007F75CE"/>
    <w:rsid w:val="0080107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51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344"/>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D9E"/>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220"/>
    <w:rsid w:val="009D6BCA"/>
    <w:rsid w:val="009E0F62"/>
    <w:rsid w:val="009E4A58"/>
    <w:rsid w:val="009E5A2D"/>
    <w:rsid w:val="009E5AB2"/>
    <w:rsid w:val="009E6099"/>
    <w:rsid w:val="009E6219"/>
    <w:rsid w:val="009F03B3"/>
    <w:rsid w:val="009F7689"/>
    <w:rsid w:val="00A0096C"/>
    <w:rsid w:val="00A01757"/>
    <w:rsid w:val="00A028C0"/>
    <w:rsid w:val="00A02BAE"/>
    <w:rsid w:val="00A06A6B"/>
    <w:rsid w:val="00A07E47"/>
    <w:rsid w:val="00A11974"/>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CFD"/>
    <w:rsid w:val="00A77CCB"/>
    <w:rsid w:val="00A82212"/>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760"/>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863"/>
    <w:rsid w:val="00B049AF"/>
    <w:rsid w:val="00B07242"/>
    <w:rsid w:val="00B10534"/>
    <w:rsid w:val="00B113DB"/>
    <w:rsid w:val="00B11D8A"/>
    <w:rsid w:val="00B12981"/>
    <w:rsid w:val="00B12E2B"/>
    <w:rsid w:val="00B147DD"/>
    <w:rsid w:val="00B156FD"/>
    <w:rsid w:val="00B20637"/>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3D6"/>
    <w:rsid w:val="00B70402"/>
    <w:rsid w:val="00B72880"/>
    <w:rsid w:val="00B758BF"/>
    <w:rsid w:val="00B77EC8"/>
    <w:rsid w:val="00B827A6"/>
    <w:rsid w:val="00B831CE"/>
    <w:rsid w:val="00B844E1"/>
    <w:rsid w:val="00B86677"/>
    <w:rsid w:val="00B87131"/>
    <w:rsid w:val="00B939B1"/>
    <w:rsid w:val="00B96D40"/>
    <w:rsid w:val="00B97386"/>
    <w:rsid w:val="00BA263B"/>
    <w:rsid w:val="00BA42B2"/>
    <w:rsid w:val="00BA58D4"/>
    <w:rsid w:val="00BA5B9E"/>
    <w:rsid w:val="00BA7C9A"/>
    <w:rsid w:val="00BB5F8F"/>
    <w:rsid w:val="00BB657A"/>
    <w:rsid w:val="00BC1A4E"/>
    <w:rsid w:val="00BC2038"/>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57"/>
    <w:rsid w:val="00C80CB8"/>
    <w:rsid w:val="00C819F8"/>
    <w:rsid w:val="00C8248C"/>
    <w:rsid w:val="00C84E33"/>
    <w:rsid w:val="00C86D6F"/>
    <w:rsid w:val="00C905FC"/>
    <w:rsid w:val="00C92D03"/>
    <w:rsid w:val="00C9319C"/>
    <w:rsid w:val="00C9435D"/>
    <w:rsid w:val="00C94DF2"/>
    <w:rsid w:val="00C95928"/>
    <w:rsid w:val="00C96741"/>
    <w:rsid w:val="00CA06D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2A5"/>
    <w:rsid w:val="00D20737"/>
    <w:rsid w:val="00D21E81"/>
    <w:rsid w:val="00D223DE"/>
    <w:rsid w:val="00D25E37"/>
    <w:rsid w:val="00D2661A"/>
    <w:rsid w:val="00D27582"/>
    <w:rsid w:val="00D27EC4"/>
    <w:rsid w:val="00D32719"/>
    <w:rsid w:val="00D33333"/>
    <w:rsid w:val="00D34797"/>
    <w:rsid w:val="00D352A2"/>
    <w:rsid w:val="00D4162B"/>
    <w:rsid w:val="00D4514F"/>
    <w:rsid w:val="00D451E2"/>
    <w:rsid w:val="00D45E89"/>
    <w:rsid w:val="00D45E8D"/>
    <w:rsid w:val="00D466AE"/>
    <w:rsid w:val="00D4734F"/>
    <w:rsid w:val="00D501DF"/>
    <w:rsid w:val="00D51BF3"/>
    <w:rsid w:val="00D66846"/>
    <w:rsid w:val="00D675FB"/>
    <w:rsid w:val="00D71F25"/>
    <w:rsid w:val="00D72A9C"/>
    <w:rsid w:val="00D77031"/>
    <w:rsid w:val="00D84941"/>
    <w:rsid w:val="00D84FA1"/>
    <w:rsid w:val="00D851F0"/>
    <w:rsid w:val="00D858E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2BD"/>
    <w:rsid w:val="00DC5B90"/>
    <w:rsid w:val="00DD00FF"/>
    <w:rsid w:val="00DD0619"/>
    <w:rsid w:val="00DD07FB"/>
    <w:rsid w:val="00DD25C6"/>
    <w:rsid w:val="00DD4FE5"/>
    <w:rsid w:val="00DD54B0"/>
    <w:rsid w:val="00DD57EE"/>
    <w:rsid w:val="00DD6BCC"/>
    <w:rsid w:val="00DE0A4B"/>
    <w:rsid w:val="00DE2410"/>
    <w:rsid w:val="00DE247E"/>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315"/>
    <w:rsid w:val="00E846C8"/>
    <w:rsid w:val="00E84957"/>
    <w:rsid w:val="00E84A55"/>
    <w:rsid w:val="00E85BFF"/>
    <w:rsid w:val="00E8607D"/>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D8C"/>
    <w:rsid w:val="00ED067A"/>
    <w:rsid w:val="00ED22C6"/>
    <w:rsid w:val="00ED2B50"/>
    <w:rsid w:val="00EE0350"/>
    <w:rsid w:val="00EE0719"/>
    <w:rsid w:val="00EE0E80"/>
    <w:rsid w:val="00EE613F"/>
    <w:rsid w:val="00EE7295"/>
    <w:rsid w:val="00EE7869"/>
    <w:rsid w:val="00EF054A"/>
    <w:rsid w:val="00EF3235"/>
    <w:rsid w:val="00EF55F0"/>
    <w:rsid w:val="00EF7E72"/>
    <w:rsid w:val="00F06D37"/>
    <w:rsid w:val="00F07B9D"/>
    <w:rsid w:val="00F11586"/>
    <w:rsid w:val="00F1183B"/>
    <w:rsid w:val="00F11C9F"/>
    <w:rsid w:val="00F12263"/>
    <w:rsid w:val="00F1409D"/>
    <w:rsid w:val="00F14214"/>
    <w:rsid w:val="00F157A9"/>
    <w:rsid w:val="00F16F00"/>
    <w:rsid w:val="00F2529E"/>
    <w:rsid w:val="00F25BB6"/>
    <w:rsid w:val="00F26B7E"/>
    <w:rsid w:val="00F27A3B"/>
    <w:rsid w:val="00F32780"/>
    <w:rsid w:val="00F33817"/>
    <w:rsid w:val="00F420D5"/>
    <w:rsid w:val="00F451EA"/>
    <w:rsid w:val="00F45447"/>
    <w:rsid w:val="00F456C6"/>
    <w:rsid w:val="00F4577B"/>
    <w:rsid w:val="00F46496"/>
    <w:rsid w:val="00F474D0"/>
    <w:rsid w:val="00F50179"/>
    <w:rsid w:val="00F503D1"/>
    <w:rsid w:val="00F515EE"/>
    <w:rsid w:val="00F56511"/>
    <w:rsid w:val="00F6194E"/>
    <w:rsid w:val="00F623AC"/>
    <w:rsid w:val="00F6412A"/>
    <w:rsid w:val="00F65893"/>
    <w:rsid w:val="00F66A4A"/>
    <w:rsid w:val="00F71E22"/>
    <w:rsid w:val="00F72142"/>
    <w:rsid w:val="00F72AE7"/>
    <w:rsid w:val="00F75E61"/>
    <w:rsid w:val="00F833BA"/>
    <w:rsid w:val="00F84FD0"/>
    <w:rsid w:val="00F859A8"/>
    <w:rsid w:val="00F866B2"/>
    <w:rsid w:val="00F86D87"/>
    <w:rsid w:val="00F9108B"/>
    <w:rsid w:val="00F91349"/>
    <w:rsid w:val="00F93A8A"/>
    <w:rsid w:val="00F95248"/>
    <w:rsid w:val="00F956A9"/>
    <w:rsid w:val="00F963ED"/>
    <w:rsid w:val="00F966CF"/>
    <w:rsid w:val="00F96CAE"/>
    <w:rsid w:val="00F97C99"/>
    <w:rsid w:val="00FA662D"/>
    <w:rsid w:val="00FA73B1"/>
    <w:rsid w:val="00FA768A"/>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BF7"/>
    <w:rsid w:val="00FD7299"/>
    <w:rsid w:val="00FE06DC"/>
    <w:rsid w:val="00FE18E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DAEBE"/>
  <w15:docId w15:val="{71682567-9825-4AFF-8B02-C97DAB4C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rsid w:val="00F32780"/>
    <w:pPr>
      <w:widowControl w:val="0"/>
      <w:adjustRightInd w:val="0"/>
      <w:spacing w:line="400" w:lineRule="exact"/>
      <w:jc w:val="both"/>
    </w:pPr>
    <w:rPr>
      <w:kern w:val="2"/>
      <w:sz w:val="21"/>
      <w:szCs w:val="21"/>
    </w:rPr>
  </w:style>
  <w:style w:type="paragraph" w:styleId="1">
    <w:name w:val="heading 1"/>
    <w:basedOn w:val="afffc"/>
    <w:next w:val="afffc"/>
    <w:link w:val="10"/>
    <w:qFormat/>
    <w:rsid w:val="00F32780"/>
    <w:pPr>
      <w:keepNext/>
      <w:keepLines/>
      <w:spacing w:before="340" w:after="330" w:line="578" w:lineRule="auto"/>
      <w:outlineLvl w:val="0"/>
    </w:pPr>
    <w:rPr>
      <w:b/>
      <w:bCs/>
      <w:kern w:val="44"/>
      <w:sz w:val="44"/>
      <w:szCs w:val="44"/>
    </w:rPr>
  </w:style>
  <w:style w:type="paragraph" w:styleId="22">
    <w:name w:val="heading 2"/>
    <w:basedOn w:val="afffc"/>
    <w:next w:val="afffc"/>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rsid w:val="00F32780"/>
    <w:pPr>
      <w:keepNext/>
      <w:keepLines/>
      <w:spacing w:before="260" w:after="260" w:line="416" w:lineRule="auto"/>
      <w:outlineLvl w:val="2"/>
    </w:pPr>
    <w:rPr>
      <w:b/>
      <w:bCs/>
      <w:sz w:val="32"/>
      <w:szCs w:val="32"/>
    </w:rPr>
  </w:style>
  <w:style w:type="paragraph" w:styleId="4">
    <w:name w:val="heading 4"/>
    <w:basedOn w:val="afffc"/>
    <w:next w:val="afffc"/>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rsid w:val="00F32780"/>
    <w:pPr>
      <w:keepNext/>
      <w:keepLines/>
      <w:adjustRightInd/>
      <w:spacing w:before="280" w:after="290" w:line="376" w:lineRule="auto"/>
      <w:outlineLvl w:val="4"/>
    </w:pPr>
    <w:rPr>
      <w:b/>
      <w:bCs/>
      <w:sz w:val="28"/>
      <w:szCs w:val="28"/>
    </w:rPr>
  </w:style>
  <w:style w:type="paragraph" w:styleId="6">
    <w:name w:val="heading 6"/>
    <w:basedOn w:val="afffc"/>
    <w:next w:val="afffc"/>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rsid w:val="00F32780"/>
    <w:pPr>
      <w:keepNext/>
      <w:keepLines/>
      <w:adjustRightInd/>
      <w:spacing w:before="240" w:after="64" w:line="320" w:lineRule="auto"/>
      <w:outlineLvl w:val="6"/>
    </w:pPr>
    <w:rPr>
      <w:b/>
      <w:bCs/>
      <w:sz w:val="24"/>
      <w:szCs w:val="24"/>
    </w:rPr>
  </w:style>
  <w:style w:type="paragraph" w:styleId="8">
    <w:name w:val="heading 8"/>
    <w:basedOn w:val="afffc"/>
    <w:next w:val="afffc"/>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rsid w:val="00F32780"/>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f0">
    <w:name w:val="header"/>
    <w:basedOn w:val="afffc"/>
    <w:link w:val="affff1"/>
    <w:uiPriority w:val="99"/>
    <w:rsid w:val="00F32780"/>
    <w:pPr>
      <w:tabs>
        <w:tab w:val="center" w:pos="4153"/>
        <w:tab w:val="right" w:pos="8306"/>
      </w:tabs>
      <w:adjustRightInd/>
      <w:snapToGrid w:val="0"/>
      <w:jc w:val="center"/>
    </w:pPr>
    <w:rPr>
      <w:sz w:val="18"/>
      <w:szCs w:val="18"/>
    </w:rPr>
  </w:style>
  <w:style w:type="character" w:customStyle="1" w:styleId="affff1">
    <w:name w:val="页眉 字符"/>
    <w:link w:val="affff0"/>
    <w:uiPriority w:val="99"/>
    <w:rsid w:val="00F32780"/>
    <w:rPr>
      <w:kern w:val="2"/>
      <w:sz w:val="18"/>
      <w:szCs w:val="18"/>
    </w:rPr>
  </w:style>
  <w:style w:type="paragraph" w:styleId="affff2">
    <w:name w:val="footer"/>
    <w:basedOn w:val="afffc"/>
    <w:link w:val="affff3"/>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f3">
    <w:name w:val="页脚 字符"/>
    <w:link w:val="affff2"/>
    <w:uiPriority w:val="99"/>
    <w:rsid w:val="00F32780"/>
    <w:rPr>
      <w:rFonts w:ascii="宋体"/>
      <w:kern w:val="2"/>
      <w:sz w:val="18"/>
      <w:szCs w:val="18"/>
    </w:rPr>
  </w:style>
  <w:style w:type="paragraph" w:styleId="affff4">
    <w:name w:val="Balloon Text"/>
    <w:basedOn w:val="afffc"/>
    <w:link w:val="affff5"/>
    <w:uiPriority w:val="99"/>
    <w:semiHidden/>
    <w:unhideWhenUsed/>
    <w:rsid w:val="00F32780"/>
    <w:rPr>
      <w:sz w:val="18"/>
      <w:szCs w:val="18"/>
    </w:rPr>
  </w:style>
  <w:style w:type="character" w:customStyle="1" w:styleId="affff5">
    <w:name w:val="批注框文本 字符"/>
    <w:link w:val="affff4"/>
    <w:uiPriority w:val="99"/>
    <w:semiHidden/>
    <w:rsid w:val="00F32780"/>
    <w:rPr>
      <w:kern w:val="2"/>
      <w:sz w:val="18"/>
      <w:szCs w:val="18"/>
    </w:rPr>
  </w:style>
  <w:style w:type="paragraph" w:styleId="affff6">
    <w:name w:val="Quote"/>
    <w:basedOn w:val="afffc"/>
    <w:next w:val="afffc"/>
    <w:link w:val="affff7"/>
    <w:uiPriority w:val="29"/>
    <w:qFormat/>
    <w:rsid w:val="00F32780"/>
    <w:rPr>
      <w:i/>
      <w:iCs/>
      <w:color w:val="000000"/>
    </w:rPr>
  </w:style>
  <w:style w:type="character" w:customStyle="1" w:styleId="affff7">
    <w:name w:val="引用 字符"/>
    <w:link w:val="affff6"/>
    <w:uiPriority w:val="29"/>
    <w:rsid w:val="00F32780"/>
    <w:rPr>
      <w:i/>
      <w:iCs/>
      <w:color w:val="000000"/>
      <w:kern w:val="2"/>
      <w:sz w:val="21"/>
      <w:szCs w:val="21"/>
    </w:rPr>
  </w:style>
  <w:style w:type="character" w:styleId="affff8">
    <w:name w:val="Strong"/>
    <w:uiPriority w:val="22"/>
    <w:qFormat/>
    <w:rsid w:val="00F32780"/>
    <w:rPr>
      <w:b/>
      <w:bCs/>
    </w:rPr>
  </w:style>
  <w:style w:type="character" w:styleId="affff9">
    <w:name w:val="Emphasis"/>
    <w:uiPriority w:val="20"/>
    <w:qFormat/>
    <w:rsid w:val="00F32780"/>
    <w:rPr>
      <w:i/>
      <w:iCs/>
    </w:rPr>
  </w:style>
  <w:style w:type="paragraph" w:styleId="affffa">
    <w:name w:val="Title"/>
    <w:basedOn w:val="afffc"/>
    <w:link w:val="affffb"/>
    <w:qFormat/>
    <w:rsid w:val="00F32780"/>
    <w:pPr>
      <w:spacing w:before="240" w:after="60"/>
      <w:jc w:val="center"/>
      <w:outlineLvl w:val="0"/>
    </w:pPr>
    <w:rPr>
      <w:rFonts w:ascii="Arial" w:hAnsi="Arial" w:cs="Arial"/>
      <w:b/>
      <w:bCs/>
      <w:sz w:val="32"/>
      <w:szCs w:val="32"/>
    </w:rPr>
  </w:style>
  <w:style w:type="character" w:customStyle="1" w:styleId="affffb">
    <w:name w:val="标题 字符"/>
    <w:link w:val="affffa"/>
    <w:rsid w:val="00F32780"/>
    <w:rPr>
      <w:rFonts w:ascii="Arial" w:hAnsi="Arial" w:cs="Arial"/>
      <w:b/>
      <w:bCs/>
      <w:kern w:val="2"/>
      <w:sz w:val="32"/>
      <w:szCs w:val="32"/>
    </w:rPr>
  </w:style>
  <w:style w:type="paragraph" w:customStyle="1" w:styleId="affffc">
    <w:name w:val="标准标志"/>
    <w:next w:val="afffc"/>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c"/>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rsid w:val="00F32780"/>
    <w:pPr>
      <w:ind w:left="198"/>
    </w:pPr>
    <w:rPr>
      <w:rFonts w:ascii="宋体" w:hAnsi="Times New Roman"/>
      <w:sz w:val="18"/>
    </w:rPr>
  </w:style>
  <w:style w:type="paragraph" w:customStyle="1" w:styleId="afffff">
    <w:name w:val="标准文件_页脚奇数页"/>
    <w:rsid w:val="00F32780"/>
    <w:pPr>
      <w:ind w:right="227"/>
      <w:jc w:val="right"/>
    </w:pPr>
    <w:rPr>
      <w:rFonts w:ascii="宋体" w:hAnsi="Times New Roman"/>
      <w:sz w:val="18"/>
    </w:rPr>
  </w:style>
  <w:style w:type="paragraph" w:customStyle="1" w:styleId="afffff0">
    <w:name w:val="标准书眉一"/>
    <w:rsid w:val="00F32780"/>
    <w:pPr>
      <w:jc w:val="both"/>
    </w:pPr>
    <w:rPr>
      <w:rFonts w:ascii="Times New Roman" w:hAnsi="Times New Roman"/>
    </w:rPr>
  </w:style>
  <w:style w:type="paragraph" w:customStyle="1" w:styleId="ICS">
    <w:name w:val="标准文件_ICS"/>
    <w:basedOn w:val="afffc"/>
    <w:rsid w:val="00F32780"/>
    <w:pPr>
      <w:spacing w:line="0" w:lineRule="atLeast"/>
    </w:pPr>
    <w:rPr>
      <w:rFonts w:ascii="黑体" w:eastAsia="黑体" w:hAnsi="宋体"/>
    </w:rPr>
  </w:style>
  <w:style w:type="paragraph" w:customStyle="1" w:styleId="afffff1">
    <w:name w:val="标准文件_标准正文"/>
    <w:basedOn w:val="afffc"/>
    <w:next w:val="afffff2"/>
    <w:rsid w:val="00F32780"/>
    <w:pPr>
      <w:snapToGrid w:val="0"/>
      <w:ind w:firstLineChars="200" w:firstLine="200"/>
    </w:pPr>
    <w:rPr>
      <w:kern w:val="0"/>
    </w:rPr>
  </w:style>
  <w:style w:type="paragraph" w:customStyle="1" w:styleId="afffff3">
    <w:name w:val="标准文件_版本"/>
    <w:basedOn w:val="afffff1"/>
    <w:rsid w:val="00F32780"/>
    <w:pPr>
      <w:adjustRightInd/>
      <w:snapToGrid/>
      <w:ind w:firstLineChars="0" w:firstLine="0"/>
    </w:pPr>
    <w:rPr>
      <w:rFonts w:ascii="宋体" w:hAnsi="宋体"/>
      <w:kern w:val="2"/>
    </w:rPr>
  </w:style>
  <w:style w:type="paragraph" w:customStyle="1" w:styleId="afffff4">
    <w:name w:val="标准文件_标准部门"/>
    <w:basedOn w:val="afffc"/>
    <w:rsid w:val="00F32780"/>
    <w:pPr>
      <w:jc w:val="center"/>
    </w:pPr>
    <w:rPr>
      <w:rFonts w:ascii="黑体" w:eastAsia="黑体"/>
      <w:kern w:val="0"/>
      <w:sz w:val="44"/>
    </w:rPr>
  </w:style>
  <w:style w:type="paragraph" w:customStyle="1" w:styleId="afffff5">
    <w:name w:val="标准文件_标准代替"/>
    <w:basedOn w:val="afffc"/>
    <w:next w:val="afffc"/>
    <w:rsid w:val="00F32780"/>
    <w:pPr>
      <w:spacing w:line="310" w:lineRule="exact"/>
      <w:jc w:val="right"/>
    </w:pPr>
    <w:rPr>
      <w:rFonts w:ascii="宋体" w:hAnsi="宋体"/>
      <w:kern w:val="0"/>
    </w:rPr>
  </w:style>
  <w:style w:type="paragraph" w:customStyle="1" w:styleId="afffff6">
    <w:name w:val="标准文件_标准名称标题"/>
    <w:basedOn w:val="afffc"/>
    <w:next w:val="afffc"/>
    <w:rsid w:val="00F32780"/>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c"/>
    <w:rsid w:val="00F32780"/>
    <w:pPr>
      <w:tabs>
        <w:tab w:val="center" w:pos="4154"/>
        <w:tab w:val="right" w:pos="8306"/>
      </w:tabs>
      <w:spacing w:after="120"/>
      <w:jc w:val="right"/>
    </w:pPr>
    <w:rPr>
      <w:rFonts w:ascii="黑体" w:eastAsia="黑体" w:hAnsi="宋体"/>
      <w:noProof/>
      <w:sz w:val="21"/>
    </w:rPr>
  </w:style>
  <w:style w:type="paragraph" w:customStyle="1" w:styleId="afffff8">
    <w:name w:val="标准文件_页眉偶数页"/>
    <w:basedOn w:val="afffff7"/>
    <w:next w:val="afffc"/>
    <w:rsid w:val="00F32780"/>
    <w:pPr>
      <w:jc w:val="left"/>
    </w:pPr>
  </w:style>
  <w:style w:type="paragraph" w:customStyle="1" w:styleId="afffff9">
    <w:name w:val="标准文件_参考文献标题"/>
    <w:basedOn w:val="afffc"/>
    <w:next w:val="afffc"/>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f2">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f2"/>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a">
    <w:name w:val="标准文件_发布"/>
    <w:rsid w:val="00F32780"/>
    <w:rPr>
      <w:rFonts w:ascii="黑体" w:eastAsia="黑体"/>
      <w:spacing w:val="0"/>
      <w:w w:val="100"/>
      <w:position w:val="3"/>
      <w:sz w:val="28"/>
    </w:rPr>
  </w:style>
  <w:style w:type="paragraph" w:customStyle="1" w:styleId="ae">
    <w:name w:val="标准文件_方框数字列项"/>
    <w:basedOn w:val="afffff2"/>
    <w:rsid w:val="00F32780"/>
    <w:pPr>
      <w:numPr>
        <w:numId w:val="3"/>
      </w:numPr>
      <w:ind w:firstLineChars="0" w:firstLine="0"/>
    </w:pPr>
  </w:style>
  <w:style w:type="paragraph" w:customStyle="1" w:styleId="afffffb">
    <w:name w:val="标准文件_封面标准编号"/>
    <w:basedOn w:val="afffc"/>
    <w:next w:val="afffff5"/>
    <w:rsid w:val="00F32780"/>
    <w:pPr>
      <w:spacing w:line="310" w:lineRule="exact"/>
      <w:jc w:val="right"/>
    </w:pPr>
    <w:rPr>
      <w:rFonts w:ascii="黑体" w:eastAsia="黑体"/>
      <w:kern w:val="0"/>
      <w:sz w:val="28"/>
    </w:rPr>
  </w:style>
  <w:style w:type="paragraph" w:customStyle="1" w:styleId="afffffc">
    <w:name w:val="标准文件_封面标准分类号"/>
    <w:basedOn w:val="afffc"/>
    <w:rsid w:val="00F32780"/>
    <w:rPr>
      <w:rFonts w:ascii="黑体" w:eastAsia="黑体"/>
      <w:b/>
      <w:kern w:val="0"/>
      <w:sz w:val="28"/>
    </w:rPr>
  </w:style>
  <w:style w:type="paragraph" w:customStyle="1" w:styleId="afffffd">
    <w:name w:val="标准文件_封面标准名称"/>
    <w:basedOn w:val="afffc"/>
    <w:rsid w:val="00F32780"/>
    <w:pPr>
      <w:spacing w:line="240" w:lineRule="auto"/>
      <w:jc w:val="center"/>
    </w:pPr>
    <w:rPr>
      <w:rFonts w:ascii="黑体" w:eastAsia="黑体"/>
      <w:kern w:val="0"/>
      <w:sz w:val="52"/>
    </w:rPr>
  </w:style>
  <w:style w:type="paragraph" w:customStyle="1" w:styleId="afffffe">
    <w:name w:val="标准文件_封面标准英文名称"/>
    <w:basedOn w:val="afffc"/>
    <w:rsid w:val="00F32780"/>
    <w:pPr>
      <w:spacing w:line="240" w:lineRule="auto"/>
      <w:jc w:val="center"/>
    </w:pPr>
    <w:rPr>
      <w:rFonts w:ascii="黑体" w:eastAsia="黑体"/>
      <w:b/>
      <w:sz w:val="28"/>
    </w:rPr>
  </w:style>
  <w:style w:type="paragraph" w:customStyle="1" w:styleId="affffff">
    <w:name w:val="标准文件_封面发布日期"/>
    <w:basedOn w:val="afffc"/>
    <w:rsid w:val="00F32780"/>
    <w:pPr>
      <w:spacing w:line="310" w:lineRule="exact"/>
    </w:pPr>
    <w:rPr>
      <w:rFonts w:ascii="黑体" w:eastAsia="黑体"/>
      <w:kern w:val="0"/>
      <w:sz w:val="28"/>
    </w:rPr>
  </w:style>
  <w:style w:type="paragraph" w:customStyle="1" w:styleId="affffff0">
    <w:name w:val="标准文件_封面密级"/>
    <w:basedOn w:val="afffc"/>
    <w:rsid w:val="00F32780"/>
    <w:rPr>
      <w:rFonts w:eastAsia="黑体"/>
      <w:sz w:val="32"/>
    </w:rPr>
  </w:style>
  <w:style w:type="paragraph" w:customStyle="1" w:styleId="affffff1">
    <w:name w:val="标准文件_封面实施日期"/>
    <w:basedOn w:val="afffc"/>
    <w:rsid w:val="00F32780"/>
    <w:pPr>
      <w:spacing w:line="310" w:lineRule="exact"/>
      <w:jc w:val="right"/>
    </w:pPr>
    <w:rPr>
      <w:rFonts w:ascii="黑体" w:eastAsia="黑体"/>
      <w:sz w:val="28"/>
    </w:rPr>
  </w:style>
  <w:style w:type="paragraph" w:customStyle="1" w:styleId="affffff2">
    <w:name w:val="标准文件_封面抬头"/>
    <w:basedOn w:val="afffff2"/>
    <w:rsid w:val="00F32780"/>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2"/>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6">
    <w:name w:val="标准文件_附录表标题"/>
    <w:next w:val="afffff2"/>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b">
    <w:name w:val="标准文件_附录一级条标题"/>
    <w:next w:val="afffff2"/>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c">
    <w:name w:val="标准文件_附录二级条标题"/>
    <w:basedOn w:val="affb"/>
    <w:next w:val="afffff2"/>
    <w:rsid w:val="00F32780"/>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2"/>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e">
    <w:name w:val="标准文件_附录四级条标题"/>
    <w:next w:val="afffff2"/>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2"/>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
    <w:name w:val="标准文件_附录五级条标题"/>
    <w:next w:val="afffff2"/>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4"/>
    <w:rsid w:val="00F32780"/>
    <w:pPr>
      <w:numPr>
        <w:numId w:val="7"/>
      </w:numPr>
      <w:tabs>
        <w:tab w:val="left" w:pos="6406"/>
      </w:tabs>
      <w:spacing w:before="220" w:after="320"/>
      <w:jc w:val="center"/>
      <w:outlineLvl w:val="0"/>
    </w:pPr>
    <w:rPr>
      <w:rFonts w:ascii="黑体" w:eastAsia="黑体" w:hAnsi="Times New Roman"/>
      <w:sz w:val="21"/>
    </w:rPr>
  </w:style>
  <w:style w:type="paragraph" w:styleId="affffff4">
    <w:name w:val="Body Text"/>
    <w:basedOn w:val="afffc"/>
    <w:link w:val="affffff5"/>
    <w:rsid w:val="00F32780"/>
    <w:pPr>
      <w:spacing w:after="120"/>
    </w:pPr>
  </w:style>
  <w:style w:type="character" w:customStyle="1" w:styleId="affffff5">
    <w:name w:val="正文文本 字符"/>
    <w:link w:val="affffff4"/>
    <w:rsid w:val="00F32780"/>
    <w:rPr>
      <w:kern w:val="2"/>
      <w:sz w:val="21"/>
      <w:szCs w:val="21"/>
    </w:rPr>
  </w:style>
  <w:style w:type="paragraph" w:customStyle="1" w:styleId="affffff6">
    <w:name w:val="标准文件_附录章标题"/>
    <w:next w:val="afffff2"/>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2"/>
    <w:next w:val="afffff2"/>
    <w:rsid w:val="00F32780"/>
    <w:pPr>
      <w:ind w:leftChars="200" w:left="488" w:hangingChars="290" w:hanging="289"/>
    </w:pPr>
  </w:style>
  <w:style w:type="paragraph" w:customStyle="1" w:styleId="a7">
    <w:name w:val="标准文件_前言、引言标题"/>
    <w:next w:val="afffc"/>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8">
    <w:name w:val="标准文件_目次、标准名称标题"/>
    <w:basedOn w:val="a7"/>
    <w:next w:val="afffff2"/>
    <w:rsid w:val="00F32780"/>
    <w:pPr>
      <w:spacing w:line="460" w:lineRule="exact"/>
      <w:ind w:left="0" w:firstLine="0"/>
    </w:pPr>
  </w:style>
  <w:style w:type="paragraph" w:customStyle="1" w:styleId="affffff9">
    <w:name w:val="标准文件_目录标题"/>
    <w:basedOn w:val="afffc"/>
    <w:rsid w:val="003E019F"/>
    <w:pPr>
      <w:spacing w:before="480" w:afterLines="150" w:after="150" w:line="240" w:lineRule="auto"/>
      <w:jc w:val="center"/>
    </w:pPr>
    <w:rPr>
      <w:rFonts w:ascii="黑体" w:eastAsia="黑体"/>
      <w:sz w:val="32"/>
    </w:rPr>
  </w:style>
  <w:style w:type="paragraph" w:customStyle="1" w:styleId="af2">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f3">
    <w:name w:val="标准文件_破折号列项（二级）"/>
    <w:basedOn w:val="af2"/>
    <w:rsid w:val="00F32780"/>
    <w:pPr>
      <w:numPr>
        <w:numId w:val="9"/>
      </w:numPr>
    </w:pPr>
  </w:style>
  <w:style w:type="paragraph" w:customStyle="1" w:styleId="afff6">
    <w:name w:val="标准文件_三级条标题"/>
    <w:basedOn w:val="afff5"/>
    <w:next w:val="afffff2"/>
    <w:rsid w:val="00F32780"/>
    <w:pPr>
      <w:widowControl/>
      <w:numPr>
        <w:ilvl w:val="4"/>
      </w:numPr>
      <w:outlineLvl w:val="3"/>
    </w:pPr>
  </w:style>
  <w:style w:type="character" w:styleId="affffffa">
    <w:name w:val="Subtle Reference"/>
    <w:uiPriority w:val="31"/>
    <w:qFormat/>
    <w:rsid w:val="00F32780"/>
    <w:rPr>
      <w:smallCaps/>
      <w:color w:val="C0504D"/>
      <w:u w:val="single"/>
    </w:rPr>
  </w:style>
  <w:style w:type="paragraph" w:customStyle="1" w:styleId="affffffb">
    <w:name w:val="标准文件_示例后续"/>
    <w:basedOn w:val="afffc"/>
    <w:rsid w:val="00F32780"/>
    <w:pPr>
      <w:adjustRightInd/>
      <w:spacing w:line="240" w:lineRule="auto"/>
      <w:ind w:firstLineChars="200" w:firstLine="200"/>
    </w:pPr>
    <w:rPr>
      <w:sz w:val="18"/>
      <w:szCs w:val="24"/>
    </w:rPr>
  </w:style>
  <w:style w:type="paragraph" w:customStyle="1" w:styleId="afff0">
    <w:name w:val="标准文件_数字编号列项"/>
    <w:rsid w:val="00F32780"/>
    <w:pPr>
      <w:numPr>
        <w:numId w:val="13"/>
      </w:numPr>
      <w:jc w:val="both"/>
    </w:pPr>
    <w:rPr>
      <w:rFonts w:ascii="宋体" w:hAnsi="宋体"/>
      <w:sz w:val="21"/>
    </w:rPr>
  </w:style>
  <w:style w:type="paragraph" w:customStyle="1" w:styleId="afff7">
    <w:name w:val="标准文件_四级条标题"/>
    <w:next w:val="afffff2"/>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c">
    <w:name w:val="footnote text"/>
    <w:basedOn w:val="afffc"/>
    <w:next w:val="afffc"/>
    <w:link w:val="affffffd"/>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d">
    <w:name w:val="脚注文本 字符"/>
    <w:link w:val="affffffc"/>
    <w:semiHidden/>
    <w:rsid w:val="00F32780"/>
    <w:rPr>
      <w:rFonts w:ascii="宋体"/>
      <w:kern w:val="2"/>
      <w:sz w:val="18"/>
      <w:szCs w:val="18"/>
    </w:rPr>
  </w:style>
  <w:style w:type="paragraph" w:customStyle="1" w:styleId="affffffe">
    <w:name w:val="标准文件_条文脚注"/>
    <w:basedOn w:val="affffffc"/>
    <w:rsid w:val="00F32780"/>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f2"/>
    <w:rsid w:val="00F32780"/>
    <w:pPr>
      <w:numPr>
        <w:numId w:val="14"/>
      </w:numPr>
      <w:spacing w:line="240" w:lineRule="auto"/>
      <w:jc w:val="left"/>
    </w:pPr>
    <w:rPr>
      <w:rFonts w:ascii="宋体" w:hAnsi="宋体"/>
      <w:sz w:val="18"/>
    </w:rPr>
  </w:style>
  <w:style w:type="character" w:styleId="afffffff">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f0">
    <w:name w:val="标准文件_图表脚注内容"/>
    <w:rsid w:val="00F32780"/>
    <w:rPr>
      <w:rFonts w:ascii="宋体" w:eastAsia="宋体" w:hAnsi="宋体" w:cs="Times New Roman"/>
      <w:spacing w:val="0"/>
      <w:sz w:val="18"/>
      <w:vertAlign w:val="superscript"/>
    </w:rPr>
  </w:style>
  <w:style w:type="paragraph" w:customStyle="1" w:styleId="afff8">
    <w:name w:val="标准文件_五级条标题"/>
    <w:next w:val="afffff2"/>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3">
    <w:name w:val="标准文件_章标题"/>
    <w:next w:val="afffff2"/>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4">
    <w:name w:val="标准文件_一级条标题"/>
    <w:basedOn w:val="afff3"/>
    <w:next w:val="afffff2"/>
    <w:rsid w:val="00F32780"/>
    <w:pPr>
      <w:numPr>
        <w:ilvl w:val="2"/>
      </w:numPr>
      <w:spacing w:beforeLines="50" w:before="50" w:afterLines="50" w:after="50"/>
      <w:ind w:left="0"/>
      <w:outlineLvl w:val="1"/>
    </w:pPr>
  </w:style>
  <w:style w:type="paragraph" w:customStyle="1" w:styleId="afffffff1">
    <w:name w:val="标准文件_一致程度"/>
    <w:basedOn w:val="afffc"/>
    <w:rsid w:val="00F32780"/>
    <w:pPr>
      <w:spacing w:line="440" w:lineRule="exact"/>
      <w:jc w:val="center"/>
    </w:pPr>
    <w:rPr>
      <w:sz w:val="28"/>
    </w:rPr>
  </w:style>
  <w:style w:type="paragraph" w:customStyle="1" w:styleId="afffffff2">
    <w:name w:val="标准文件_引言标题"/>
    <w:next w:val="afffc"/>
    <w:rsid w:val="00F32780"/>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1"/>
    <w:rsid w:val="00F32780"/>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F32780"/>
    <w:pPr>
      <w:numPr>
        <w:ilvl w:val="1"/>
        <w:numId w:val="27"/>
      </w:numPr>
      <w:jc w:val="both"/>
    </w:pPr>
    <w:rPr>
      <w:rFonts w:ascii="宋体" w:hAnsi="Times New Roman"/>
      <w:sz w:val="21"/>
    </w:rPr>
  </w:style>
  <w:style w:type="paragraph" w:customStyle="1" w:styleId="af0">
    <w:name w:val="标准文件_英文注："/>
    <w:basedOn w:val="afffc"/>
    <w:next w:val="afffff2"/>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2"/>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c"/>
    <w:next w:val="afffff1"/>
    <w:rsid w:val="00F32780"/>
    <w:pPr>
      <w:tabs>
        <w:tab w:val="center" w:pos="4678"/>
        <w:tab w:val="right" w:leader="middleDot" w:pos="9356"/>
      </w:tabs>
      <w:spacing w:line="240" w:lineRule="auto"/>
    </w:pPr>
    <w:rPr>
      <w:rFonts w:ascii="宋体" w:hAnsi="宋体"/>
    </w:rPr>
  </w:style>
  <w:style w:type="paragraph" w:customStyle="1" w:styleId="aff4">
    <w:name w:val="标准文件_正文图标题"/>
    <w:next w:val="afffff2"/>
    <w:rsid w:val="00F32780"/>
    <w:pPr>
      <w:numPr>
        <w:numId w:val="22"/>
      </w:numPr>
      <w:spacing w:beforeLines="50" w:before="50" w:afterLines="50" w:after="50"/>
      <w:jc w:val="center"/>
    </w:pPr>
    <w:rPr>
      <w:rFonts w:ascii="黑体" w:eastAsia="黑体" w:hAnsi="Times New Roman"/>
      <w:sz w:val="21"/>
    </w:rPr>
  </w:style>
  <w:style w:type="paragraph" w:customStyle="1" w:styleId="afffa">
    <w:name w:val="标准文件_正文英文表标题"/>
    <w:next w:val="afffff2"/>
    <w:rsid w:val="00F32780"/>
    <w:pPr>
      <w:numPr>
        <w:numId w:val="23"/>
      </w:numPr>
      <w:jc w:val="center"/>
    </w:pPr>
    <w:rPr>
      <w:rFonts w:ascii="黑体" w:eastAsia="黑体" w:hAnsi="Times New Roman"/>
      <w:sz w:val="21"/>
    </w:rPr>
  </w:style>
  <w:style w:type="paragraph" w:customStyle="1" w:styleId="aff2">
    <w:name w:val="标准文件_正文英文图标题"/>
    <w:next w:val="afffff2"/>
    <w:rsid w:val="00F32780"/>
    <w:pPr>
      <w:numPr>
        <w:numId w:val="24"/>
      </w:numPr>
      <w:jc w:val="center"/>
    </w:pPr>
    <w:rPr>
      <w:rFonts w:ascii="黑体" w:eastAsia="黑体" w:hAnsi="Times New Roman"/>
      <w:sz w:val="21"/>
    </w:rPr>
  </w:style>
  <w:style w:type="paragraph" w:customStyle="1" w:styleId="afe">
    <w:name w:val="标准文件_编号列项（三级）"/>
    <w:rsid w:val="00F32780"/>
    <w:pPr>
      <w:numPr>
        <w:ilvl w:val="2"/>
        <w:numId w:val="27"/>
      </w:numPr>
    </w:pPr>
    <w:rPr>
      <w:rFonts w:ascii="宋体" w:hAnsi="Times New Roman"/>
      <w:sz w:val="21"/>
    </w:rPr>
  </w:style>
  <w:style w:type="character" w:styleId="afffffff5">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c"/>
    <w:rsid w:val="00F32780"/>
    <w:pPr>
      <w:numPr>
        <w:ilvl w:val="3"/>
        <w:numId w:val="31"/>
      </w:numPr>
      <w:adjustRightInd/>
      <w:spacing w:line="240" w:lineRule="auto"/>
    </w:pPr>
    <w:rPr>
      <w:rFonts w:ascii="宋体" w:hAnsi="宋体"/>
      <w:szCs w:val="24"/>
    </w:rPr>
  </w:style>
  <w:style w:type="paragraph" w:customStyle="1" w:styleId="afffffff6">
    <w:name w:val="发布部门"/>
    <w:next w:val="afffff2"/>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c"/>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rsid w:val="00F32780"/>
    <w:pPr>
      <w:spacing w:before="180" w:line="180" w:lineRule="exact"/>
      <w:jc w:val="center"/>
    </w:pPr>
    <w:rPr>
      <w:rFonts w:ascii="宋体" w:hAnsi="Times New Roman"/>
      <w:sz w:val="21"/>
    </w:rPr>
  </w:style>
  <w:style w:type="paragraph" w:customStyle="1" w:styleId="afffffffb">
    <w:name w:val="封面标准文稿类别"/>
    <w:rsid w:val="00F32780"/>
    <w:pPr>
      <w:spacing w:before="440" w:line="400" w:lineRule="exact"/>
      <w:jc w:val="center"/>
    </w:pPr>
    <w:rPr>
      <w:rFonts w:ascii="宋体" w:hAnsi="Times New Roman"/>
      <w:sz w:val="24"/>
    </w:rPr>
  </w:style>
  <w:style w:type="paragraph" w:customStyle="1" w:styleId="afffffffc">
    <w:name w:val="封面标准英文名称"/>
    <w:rsid w:val="00F32780"/>
    <w:pPr>
      <w:widowControl w:val="0"/>
      <w:spacing w:line="360" w:lineRule="exact"/>
      <w:jc w:val="center"/>
    </w:pPr>
    <w:rPr>
      <w:rFonts w:ascii="Times New Roman" w:hAnsi="Times New Roman"/>
      <w:sz w:val="28"/>
    </w:rPr>
  </w:style>
  <w:style w:type="paragraph" w:customStyle="1" w:styleId="afffffffd">
    <w:name w:val="封面一致性程度标识"/>
    <w:rsid w:val="00F32780"/>
    <w:pPr>
      <w:spacing w:before="440" w:line="440" w:lineRule="exact"/>
      <w:jc w:val="center"/>
    </w:pPr>
    <w:rPr>
      <w:rFonts w:ascii="Times New Roman" w:hAnsi="Times New Roman"/>
      <w:sz w:val="28"/>
    </w:rPr>
  </w:style>
  <w:style w:type="paragraph" w:customStyle="1" w:styleId="afffffffe">
    <w:name w:val="封面正文"/>
    <w:rsid w:val="00F32780"/>
    <w:pPr>
      <w:jc w:val="both"/>
    </w:pPr>
    <w:rPr>
      <w:rFonts w:ascii="Times New Roman" w:hAnsi="Times New Roman"/>
    </w:rPr>
  </w:style>
  <w:style w:type="paragraph" w:customStyle="1" w:styleId="affffffff">
    <w:name w:val="附录二级无标题条"/>
    <w:basedOn w:val="afffc"/>
    <w:next w:val="afffff2"/>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2"/>
    <w:rsid w:val="00F32780"/>
    <w:pPr>
      <w:outlineLvl w:val="4"/>
    </w:pPr>
  </w:style>
  <w:style w:type="paragraph" w:customStyle="1" w:styleId="affffffff1">
    <w:name w:val="附录四级无标题条"/>
    <w:basedOn w:val="affffffff0"/>
    <w:next w:val="afffff2"/>
    <w:rsid w:val="00F32780"/>
    <w:pPr>
      <w:outlineLvl w:val="5"/>
    </w:pPr>
  </w:style>
  <w:style w:type="paragraph" w:customStyle="1" w:styleId="affffffff2">
    <w:name w:val="附录图"/>
    <w:next w:val="afffff2"/>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rsid w:val="00F32780"/>
    <w:pPr>
      <w:numPr>
        <w:numId w:val="16"/>
      </w:numPr>
    </w:pPr>
    <w:rPr>
      <w:rFonts w:ascii="宋体" w:hAnsi="Times New Roman"/>
      <w:sz w:val="21"/>
    </w:rPr>
  </w:style>
  <w:style w:type="paragraph" w:customStyle="1" w:styleId="affffffff3">
    <w:name w:val="附录五级无标题条"/>
    <w:basedOn w:val="affffffff1"/>
    <w:next w:val="afffff2"/>
    <w:rsid w:val="00F32780"/>
    <w:pPr>
      <w:outlineLvl w:val="6"/>
    </w:pPr>
  </w:style>
  <w:style w:type="paragraph" w:customStyle="1" w:styleId="affffffff4">
    <w:name w:val="附录性质"/>
    <w:basedOn w:val="afffc"/>
    <w:rsid w:val="00F32780"/>
    <w:pPr>
      <w:widowControl/>
      <w:adjustRightInd/>
      <w:jc w:val="center"/>
    </w:pPr>
    <w:rPr>
      <w:rFonts w:ascii="黑体" w:eastAsia="黑体"/>
    </w:rPr>
  </w:style>
  <w:style w:type="paragraph" w:customStyle="1" w:styleId="affffffff5">
    <w:name w:val="附录一级无标题条"/>
    <w:basedOn w:val="affffff6"/>
    <w:next w:val="afffff2"/>
    <w:rsid w:val="00F32780"/>
    <w:pPr>
      <w:autoSpaceDN w:val="0"/>
      <w:outlineLvl w:val="2"/>
    </w:pPr>
    <w:rPr>
      <w:rFonts w:ascii="宋体" w:eastAsia="宋体" w:hAnsi="宋体"/>
    </w:rPr>
  </w:style>
  <w:style w:type="character" w:customStyle="1" w:styleId="affffffff6">
    <w:name w:val="个人答复风格"/>
    <w:rsid w:val="00F32780"/>
    <w:rPr>
      <w:rFonts w:ascii="Arial" w:eastAsia="宋体" w:hAnsi="Arial" w:cs="Arial"/>
      <w:color w:val="auto"/>
      <w:spacing w:val="0"/>
      <w:sz w:val="20"/>
    </w:rPr>
  </w:style>
  <w:style w:type="character" w:customStyle="1" w:styleId="affffffff7">
    <w:name w:val="个人撰写风格"/>
    <w:rsid w:val="00F32780"/>
    <w:rPr>
      <w:rFonts w:ascii="Arial" w:eastAsia="宋体" w:hAnsi="Arial" w:cs="Arial"/>
      <w:color w:val="auto"/>
      <w:spacing w:val="0"/>
      <w:sz w:val="20"/>
    </w:rPr>
  </w:style>
  <w:style w:type="paragraph" w:customStyle="1" w:styleId="affffffff8">
    <w:name w:val="脚注后续"/>
    <w:rsid w:val="00F32780"/>
    <w:pPr>
      <w:ind w:leftChars="350" w:left="350"/>
      <w:jc w:val="both"/>
    </w:pPr>
    <w:rPr>
      <w:rFonts w:ascii="宋体" w:hAnsi="Times New Roman"/>
      <w:sz w:val="18"/>
    </w:rPr>
  </w:style>
  <w:style w:type="paragraph" w:customStyle="1" w:styleId="afffb">
    <w:name w:val="列项——"/>
    <w:rsid w:val="00F32780"/>
    <w:pPr>
      <w:widowControl w:val="0"/>
      <w:numPr>
        <w:numId w:val="28"/>
      </w:numPr>
      <w:jc w:val="both"/>
    </w:pPr>
    <w:rPr>
      <w:rFonts w:ascii="宋体" w:hAnsi="宋体"/>
      <w:sz w:val="21"/>
    </w:rPr>
  </w:style>
  <w:style w:type="paragraph" w:customStyle="1" w:styleId="affffffff9">
    <w:name w:val="列项·"/>
    <w:basedOn w:val="afffff2"/>
    <w:rsid w:val="00F32780"/>
    <w:pPr>
      <w:tabs>
        <w:tab w:val="left" w:pos="840"/>
      </w:tabs>
    </w:pPr>
  </w:style>
  <w:style w:type="paragraph" w:customStyle="1" w:styleId="affffffffa">
    <w:name w:val="目次、索引正文"/>
    <w:rsid w:val="00F32780"/>
    <w:pPr>
      <w:spacing w:line="320" w:lineRule="exact"/>
      <w:jc w:val="both"/>
    </w:pPr>
    <w:rPr>
      <w:rFonts w:ascii="宋体" w:hAnsi="Times New Roman"/>
      <w:sz w:val="21"/>
    </w:rPr>
  </w:style>
  <w:style w:type="paragraph" w:customStyle="1" w:styleId="210">
    <w:name w:val="目录 21"/>
    <w:basedOn w:val="afffc"/>
    <w:next w:val="afffc"/>
    <w:autoRedefine/>
    <w:semiHidden/>
    <w:rsid w:val="00F32780"/>
    <w:pPr>
      <w:adjustRightInd/>
      <w:spacing w:line="240" w:lineRule="auto"/>
      <w:jc w:val="left"/>
    </w:pPr>
    <w:rPr>
      <w:bCs/>
      <w:iCs/>
    </w:rPr>
  </w:style>
  <w:style w:type="paragraph" w:customStyle="1" w:styleId="31">
    <w:name w:val="目录 31"/>
    <w:basedOn w:val="afffc"/>
    <w:next w:val="afffc"/>
    <w:autoRedefine/>
    <w:semiHidden/>
    <w:rsid w:val="00F32780"/>
    <w:pPr>
      <w:spacing w:line="240" w:lineRule="auto"/>
    </w:pPr>
    <w:rPr>
      <w:rFonts w:ascii="宋体" w:hAnsi="宋体"/>
      <w:iCs/>
    </w:rPr>
  </w:style>
  <w:style w:type="paragraph" w:customStyle="1" w:styleId="41">
    <w:name w:val="目录 41"/>
    <w:basedOn w:val="afffc"/>
    <w:next w:val="afffc"/>
    <w:autoRedefine/>
    <w:semiHidden/>
    <w:rsid w:val="00F32780"/>
    <w:pPr>
      <w:adjustRightInd/>
      <w:spacing w:line="240" w:lineRule="auto"/>
      <w:jc w:val="left"/>
    </w:pPr>
  </w:style>
  <w:style w:type="paragraph" w:customStyle="1" w:styleId="51">
    <w:name w:val="目录 51"/>
    <w:basedOn w:val="afffc"/>
    <w:next w:val="afffc"/>
    <w:autoRedefine/>
    <w:semiHidden/>
    <w:rsid w:val="00F32780"/>
    <w:pPr>
      <w:spacing w:line="240" w:lineRule="auto"/>
    </w:pPr>
    <w:rPr>
      <w:rFonts w:ascii="宋体" w:hAnsi="宋体"/>
    </w:rPr>
  </w:style>
  <w:style w:type="paragraph" w:customStyle="1" w:styleId="61">
    <w:name w:val="目录 61"/>
    <w:basedOn w:val="afffc"/>
    <w:next w:val="afffc"/>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b">
    <w:name w:val="其他标准称谓"/>
    <w:rsid w:val="00F32780"/>
    <w:pPr>
      <w:spacing w:line="0" w:lineRule="atLeast"/>
      <w:jc w:val="distribute"/>
    </w:pPr>
    <w:rPr>
      <w:rFonts w:ascii="黑体" w:eastAsia="黑体" w:hAnsi="宋体"/>
      <w:sz w:val="52"/>
    </w:rPr>
  </w:style>
  <w:style w:type="paragraph" w:customStyle="1" w:styleId="affffffffc">
    <w:name w:val="其他发布部门"/>
    <w:basedOn w:val="afffffff6"/>
    <w:rsid w:val="00F32780"/>
    <w:pPr>
      <w:framePr w:wrap="around"/>
      <w:spacing w:line="0" w:lineRule="atLeast"/>
    </w:pPr>
    <w:rPr>
      <w:rFonts w:ascii="黑体" w:eastAsia="黑体"/>
      <w:b w:val="0"/>
    </w:rPr>
  </w:style>
  <w:style w:type="paragraph" w:customStyle="1" w:styleId="afff2">
    <w:name w:val="前言标题"/>
    <w:next w:val="afffc"/>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c"/>
    <w:rsid w:val="00F32780"/>
    <w:pPr>
      <w:numPr>
        <w:ilvl w:val="4"/>
        <w:numId w:val="31"/>
      </w:numPr>
      <w:adjustRightInd/>
      <w:spacing w:line="240" w:lineRule="auto"/>
    </w:pPr>
    <w:rPr>
      <w:rFonts w:ascii="宋体" w:hAnsi="宋体"/>
      <w:szCs w:val="24"/>
    </w:rPr>
  </w:style>
  <w:style w:type="paragraph" w:customStyle="1" w:styleId="affffffffd">
    <w:name w:val="实施日期"/>
    <w:basedOn w:val="afffffff7"/>
    <w:rsid w:val="00F32780"/>
    <w:pPr>
      <w:framePr w:hSpace="0" w:wrap="around" w:xAlign="right"/>
      <w:jc w:val="right"/>
    </w:pPr>
  </w:style>
  <w:style w:type="paragraph" w:customStyle="1" w:styleId="a4">
    <w:name w:val="四级无标题条"/>
    <w:basedOn w:val="afffc"/>
    <w:rsid w:val="00F32780"/>
    <w:pPr>
      <w:numPr>
        <w:ilvl w:val="5"/>
        <w:numId w:val="31"/>
      </w:numPr>
      <w:adjustRightInd/>
      <w:spacing w:line="240" w:lineRule="auto"/>
    </w:pPr>
    <w:rPr>
      <w:rFonts w:ascii="宋体" w:hAnsi="宋体"/>
      <w:szCs w:val="24"/>
    </w:rPr>
  </w:style>
  <w:style w:type="paragraph" w:styleId="affffffffe">
    <w:name w:val="table of figures"/>
    <w:basedOn w:val="afffc"/>
    <w:next w:val="afffc"/>
    <w:semiHidden/>
    <w:rsid w:val="00F32780"/>
    <w:pPr>
      <w:adjustRightInd/>
      <w:spacing w:line="240" w:lineRule="auto"/>
      <w:jc w:val="left"/>
    </w:pPr>
    <w:rPr>
      <w:szCs w:val="24"/>
    </w:rPr>
  </w:style>
  <w:style w:type="paragraph" w:customStyle="1" w:styleId="afffffffff">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2"/>
    <w:rsid w:val="00F32780"/>
    <w:pPr>
      <w:jc w:val="both"/>
    </w:pPr>
    <w:rPr>
      <w:rFonts w:ascii="宋体" w:hAnsi="宋体"/>
      <w:sz w:val="21"/>
    </w:rPr>
  </w:style>
  <w:style w:type="paragraph" w:customStyle="1" w:styleId="a5">
    <w:name w:val="五级无标题条"/>
    <w:basedOn w:val="afffc"/>
    <w:rsid w:val="00F32780"/>
    <w:pPr>
      <w:numPr>
        <w:ilvl w:val="6"/>
        <w:numId w:val="31"/>
      </w:numPr>
      <w:adjustRightInd/>
    </w:pPr>
    <w:rPr>
      <w:szCs w:val="24"/>
    </w:rPr>
  </w:style>
  <w:style w:type="character" w:styleId="afffffffff1">
    <w:name w:val="page number"/>
    <w:rsid w:val="00F32780"/>
    <w:rPr>
      <w:rFonts w:ascii="宋体" w:eastAsia="宋体" w:hAnsi="Times New Roman"/>
      <w:sz w:val="18"/>
    </w:rPr>
  </w:style>
  <w:style w:type="paragraph" w:customStyle="1" w:styleId="a1">
    <w:name w:val="一级无标题条"/>
    <w:basedOn w:val="afffc"/>
    <w:rsid w:val="00F32780"/>
    <w:pPr>
      <w:numPr>
        <w:ilvl w:val="2"/>
        <w:numId w:val="31"/>
      </w:numPr>
      <w:adjustRightInd/>
      <w:spacing w:before="10" w:after="10" w:line="240" w:lineRule="auto"/>
    </w:pPr>
    <w:rPr>
      <w:rFonts w:ascii="宋体" w:hAnsi="宋体"/>
      <w:szCs w:val="24"/>
    </w:rPr>
  </w:style>
  <w:style w:type="paragraph" w:styleId="afffffffff2">
    <w:name w:val="Normal Indent"/>
    <w:basedOn w:val="afffc"/>
    <w:rsid w:val="00F32780"/>
    <w:pPr>
      <w:ind w:firstLine="420"/>
    </w:pPr>
  </w:style>
  <w:style w:type="paragraph" w:customStyle="1" w:styleId="afffffffff3">
    <w:name w:val="注:后续"/>
    <w:rsid w:val="00F32780"/>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rsid w:val="00F32780"/>
    <w:pPr>
      <w:ind w:leftChars="0" w:left="1406" w:firstLineChars="0" w:hanging="499"/>
    </w:pPr>
  </w:style>
  <w:style w:type="paragraph" w:customStyle="1" w:styleId="afffffffff5">
    <w:name w:val="标准文件_一级无标题"/>
    <w:basedOn w:val="afff4"/>
    <w:qFormat/>
    <w:rsid w:val="00F32780"/>
    <w:pPr>
      <w:spacing w:beforeLines="0" w:before="0" w:afterLines="0" w:after="0"/>
      <w:outlineLvl w:val="9"/>
    </w:pPr>
    <w:rPr>
      <w:rFonts w:ascii="宋体" w:eastAsia="宋体"/>
    </w:rPr>
  </w:style>
  <w:style w:type="paragraph" w:customStyle="1" w:styleId="afffffffff6">
    <w:name w:val="标准文件_五级无标题"/>
    <w:basedOn w:val="afff8"/>
    <w:qFormat/>
    <w:rsid w:val="00F32780"/>
    <w:pPr>
      <w:spacing w:beforeLines="0" w:before="0" w:afterLines="0" w:after="0"/>
      <w:outlineLvl w:val="9"/>
    </w:pPr>
    <w:rPr>
      <w:rFonts w:ascii="宋体" w:eastAsia="宋体"/>
    </w:rPr>
  </w:style>
  <w:style w:type="paragraph" w:customStyle="1" w:styleId="afffffffff7">
    <w:name w:val="标准文件_三级无标题"/>
    <w:basedOn w:val="afff6"/>
    <w:qFormat/>
    <w:rsid w:val="00F32780"/>
    <w:pPr>
      <w:spacing w:beforeLines="0" w:before="0" w:afterLines="0" w:after="0"/>
      <w:outlineLvl w:val="9"/>
    </w:pPr>
    <w:rPr>
      <w:rFonts w:ascii="宋体" w:eastAsia="宋体"/>
    </w:rPr>
  </w:style>
  <w:style w:type="paragraph" w:customStyle="1" w:styleId="afffffffff8">
    <w:name w:val="标准文件_二级无标题"/>
    <w:basedOn w:val="afff5"/>
    <w:qFormat/>
    <w:rsid w:val="00F32780"/>
    <w:pPr>
      <w:spacing w:beforeLines="0" w:before="0" w:afterLines="0" w:after="0"/>
      <w:outlineLvl w:val="9"/>
    </w:pPr>
    <w:rPr>
      <w:rFonts w:ascii="宋体" w:eastAsia="宋体"/>
    </w:rPr>
  </w:style>
  <w:style w:type="paragraph" w:customStyle="1" w:styleId="afffffffff9">
    <w:name w:val="标准_四级无标题"/>
    <w:basedOn w:val="afff7"/>
    <w:next w:val="afffff2"/>
    <w:qFormat/>
    <w:rsid w:val="00F32780"/>
    <w:rPr>
      <w:rFonts w:eastAsia="宋体"/>
    </w:rPr>
  </w:style>
  <w:style w:type="paragraph" w:customStyle="1" w:styleId="afffffffffa">
    <w:name w:val="标准文件_四级无标题"/>
    <w:basedOn w:val="afff7"/>
    <w:qFormat/>
    <w:rsid w:val="00F32780"/>
    <w:pPr>
      <w:spacing w:beforeLines="0" w:before="0" w:afterLines="0" w:after="0"/>
      <w:outlineLvl w:val="9"/>
    </w:pPr>
    <w:rPr>
      <w:rFonts w:ascii="宋体" w:eastAsia="宋体" w:hAnsi="黑体"/>
      <w:szCs w:val="52"/>
    </w:rPr>
  </w:style>
  <w:style w:type="paragraph" w:customStyle="1" w:styleId="aff8">
    <w:name w:val="标准文件_大写罗马数字编号列项"/>
    <w:basedOn w:val="afffff2"/>
    <w:rsid w:val="00F32780"/>
    <w:pPr>
      <w:numPr>
        <w:numId w:val="2"/>
      </w:numPr>
      <w:ind w:firstLineChars="0" w:firstLine="0"/>
    </w:pPr>
    <w:rPr>
      <w:rFonts w:ascii="Times New Roman" w:cs="Arial"/>
      <w:szCs w:val="28"/>
    </w:rPr>
  </w:style>
  <w:style w:type="paragraph" w:customStyle="1" w:styleId="af">
    <w:name w:val="标准文件_小写罗马数字编号列项"/>
    <w:basedOn w:val="afffff2"/>
    <w:rsid w:val="00F32780"/>
    <w:pPr>
      <w:numPr>
        <w:numId w:val="15"/>
      </w:numPr>
      <w:ind w:firstLineChars="0" w:firstLine="0"/>
    </w:pPr>
    <w:rPr>
      <w:rFonts w:cs="Arial"/>
      <w:szCs w:val="28"/>
    </w:rPr>
  </w:style>
  <w:style w:type="paragraph" w:customStyle="1" w:styleId="afffffffffb">
    <w:name w:val="标准文件_附录标题"/>
    <w:basedOn w:val="affa"/>
    <w:qFormat/>
    <w:rsid w:val="00F32780"/>
    <w:pPr>
      <w:numPr>
        <w:numId w:val="0"/>
      </w:numPr>
      <w:spacing w:after="280"/>
      <w:outlineLvl w:val="9"/>
    </w:pPr>
  </w:style>
  <w:style w:type="paragraph" w:customStyle="1" w:styleId="afffffffffc">
    <w:name w:val="标准文件_二级项"/>
    <w:rsid w:val="00F32780"/>
    <w:rPr>
      <w:rFonts w:ascii="宋体" w:hAnsi="Times New Roman"/>
      <w:sz w:val="21"/>
    </w:rPr>
  </w:style>
  <w:style w:type="paragraph" w:customStyle="1" w:styleId="afa">
    <w:name w:val="标准文件_三级项"/>
    <w:basedOn w:val="afffc"/>
    <w:rsid w:val="00F32780"/>
    <w:pPr>
      <w:numPr>
        <w:ilvl w:val="2"/>
        <w:numId w:val="16"/>
      </w:numPr>
      <w:spacing w:line="-300" w:lineRule="auto"/>
    </w:pPr>
    <w:rPr>
      <w:rFonts w:ascii="Times New Roman" w:hAnsi="Times New Roman"/>
    </w:rPr>
  </w:style>
  <w:style w:type="paragraph" w:customStyle="1" w:styleId="afff1">
    <w:name w:val="图表脚注说明"/>
    <w:basedOn w:val="afffc"/>
    <w:next w:val="afffff2"/>
    <w:rsid w:val="00F32780"/>
    <w:pPr>
      <w:numPr>
        <w:numId w:val="30"/>
      </w:numPr>
      <w:adjustRightInd/>
      <w:spacing w:line="240" w:lineRule="auto"/>
    </w:pPr>
    <w:rPr>
      <w:rFonts w:ascii="宋体" w:hAnsi="Times New Roman"/>
      <w:sz w:val="18"/>
      <w:szCs w:val="18"/>
    </w:rPr>
  </w:style>
  <w:style w:type="paragraph" w:customStyle="1" w:styleId="afc">
    <w:name w:val="标准文件_字母编号列项（一级）"/>
    <w:rsid w:val="00F32780"/>
    <w:pPr>
      <w:numPr>
        <w:numId w:val="27"/>
      </w:numPr>
      <w:jc w:val="both"/>
    </w:pPr>
    <w:rPr>
      <w:rFonts w:ascii="宋体" w:hAnsi="Times New Roman"/>
      <w:sz w:val="21"/>
    </w:rPr>
  </w:style>
  <w:style w:type="paragraph" w:customStyle="1" w:styleId="afffffffffd">
    <w:name w:val="标准文件_索引字母"/>
    <w:next w:val="afffff2"/>
    <w:qFormat/>
    <w:rsid w:val="00F32780"/>
    <w:pPr>
      <w:jc w:val="center"/>
    </w:pPr>
    <w:rPr>
      <w:rFonts w:ascii="宋体" w:eastAsia="Times New Roman" w:hAnsi="宋体"/>
      <w:b/>
      <w:kern w:val="2"/>
      <w:sz w:val="21"/>
    </w:rPr>
  </w:style>
  <w:style w:type="paragraph" w:customStyle="1" w:styleId="afffffffffe">
    <w:name w:val="标准文件_附录前"/>
    <w:next w:val="afffff2"/>
    <w:qFormat/>
    <w:rsid w:val="00F32780"/>
    <w:pPr>
      <w:spacing w:line="20" w:lineRule="atLeast"/>
      <w:ind w:firstLine="200"/>
    </w:pPr>
    <w:rPr>
      <w:rFonts w:ascii="宋体" w:hAnsi="宋体"/>
      <w:kern w:val="2"/>
      <w:sz w:val="10"/>
    </w:rPr>
  </w:style>
  <w:style w:type="paragraph" w:customStyle="1" w:styleId="affffffffff">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2"/>
    <w:qFormat/>
    <w:rsid w:val="00F32780"/>
    <w:pPr>
      <w:ind w:firstLineChars="0" w:firstLine="0"/>
      <w:jc w:val="center"/>
    </w:pPr>
    <w:rPr>
      <w:sz w:val="18"/>
    </w:rPr>
  </w:style>
  <w:style w:type="paragraph" w:customStyle="1" w:styleId="afff9">
    <w:name w:val="标准文件_注："/>
    <w:next w:val="afffff2"/>
    <w:rsid w:val="00F32780"/>
    <w:pPr>
      <w:widowControl w:val="0"/>
      <w:numPr>
        <w:numId w:val="25"/>
      </w:numPr>
      <w:autoSpaceDE w:val="0"/>
      <w:autoSpaceDN w:val="0"/>
      <w:jc w:val="both"/>
    </w:pPr>
    <w:rPr>
      <w:rFonts w:ascii="宋体" w:hAnsi="Times New Roman"/>
      <w:sz w:val="18"/>
      <w:szCs w:val="18"/>
    </w:rPr>
  </w:style>
  <w:style w:type="paragraph" w:customStyle="1" w:styleId="a6">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d">
    <w:name w:val="标准文件_示例："/>
    <w:next w:val="affffffffff1"/>
    <w:rsid w:val="00F32780"/>
    <w:pPr>
      <w:widowControl w:val="0"/>
      <w:numPr>
        <w:numId w:val="11"/>
      </w:numPr>
      <w:jc w:val="both"/>
    </w:pPr>
    <w:rPr>
      <w:rFonts w:ascii="宋体" w:hAnsi="Times New Roman"/>
      <w:sz w:val="18"/>
      <w:szCs w:val="18"/>
    </w:rPr>
  </w:style>
  <w:style w:type="paragraph" w:customStyle="1" w:styleId="aff1">
    <w:name w:val="标准文件_示例×："/>
    <w:basedOn w:val="afffc"/>
    <w:next w:val="affffffffff1"/>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2"/>
    <w:rsid w:val="00F32780"/>
    <w:rPr>
      <w:rFonts w:ascii="宋体" w:hAnsi="Times New Roman"/>
      <w:noProof/>
      <w:sz w:val="21"/>
    </w:rPr>
  </w:style>
  <w:style w:type="paragraph" w:customStyle="1" w:styleId="affffffffff2">
    <w:name w:val="标准文件_表格续"/>
    <w:basedOn w:val="afffff2"/>
    <w:next w:val="afffff2"/>
    <w:qFormat/>
    <w:rsid w:val="00F32780"/>
    <w:pPr>
      <w:jc w:val="center"/>
    </w:pPr>
    <w:rPr>
      <w:rFonts w:ascii="黑体" w:eastAsia="黑体" w:hAnsi="黑体"/>
    </w:rPr>
  </w:style>
  <w:style w:type="paragraph" w:styleId="TOC1">
    <w:name w:val="toc 1"/>
    <w:basedOn w:val="afffc"/>
    <w:next w:val="afffc"/>
    <w:autoRedefine/>
    <w:uiPriority w:val="39"/>
    <w:unhideWhenUsed/>
    <w:rsid w:val="00F32780"/>
    <w:rPr>
      <w:rFonts w:ascii="宋体"/>
    </w:rPr>
  </w:style>
  <w:style w:type="table" w:styleId="affffffffff3">
    <w:name w:val="Table Grid"/>
    <w:basedOn w:val="afffe"/>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4">
    <w:name w:val="Placeholder Text"/>
    <w:basedOn w:val="afffd"/>
    <w:uiPriority w:val="99"/>
    <w:semiHidden/>
    <w:rsid w:val="00F32780"/>
    <w:rPr>
      <w:color w:val="808080"/>
    </w:rPr>
  </w:style>
  <w:style w:type="paragraph" w:customStyle="1" w:styleId="2">
    <w:name w:val="标准文件_二级项2"/>
    <w:basedOn w:val="afffff2"/>
    <w:qFormat/>
    <w:rsid w:val="00F32780"/>
    <w:pPr>
      <w:numPr>
        <w:ilvl w:val="1"/>
        <w:numId w:val="16"/>
      </w:numPr>
      <w:ind w:firstLineChars="0" w:firstLine="0"/>
    </w:pPr>
  </w:style>
  <w:style w:type="paragraph" w:customStyle="1" w:styleId="21">
    <w:name w:val="标准文件_三级项2"/>
    <w:basedOn w:val="afffff2"/>
    <w:qFormat/>
    <w:rsid w:val="00F32780"/>
    <w:pPr>
      <w:numPr>
        <w:numId w:val="10"/>
      </w:numPr>
      <w:spacing w:line="300" w:lineRule="exact"/>
      <w:ind w:firstLineChars="0"/>
    </w:pPr>
    <w:rPr>
      <w:rFonts w:ascii="Times New Roman"/>
    </w:rPr>
  </w:style>
  <w:style w:type="paragraph" w:customStyle="1" w:styleId="20">
    <w:name w:val="标准文件_一级项2"/>
    <w:basedOn w:val="afffff2"/>
    <w:qFormat/>
    <w:rsid w:val="00F32780"/>
    <w:pPr>
      <w:numPr>
        <w:numId w:val="17"/>
      </w:numPr>
      <w:spacing w:line="300" w:lineRule="exact"/>
      <w:ind w:firstLineChars="0"/>
    </w:pPr>
    <w:rPr>
      <w:rFonts w:ascii="Times New Roman"/>
    </w:rPr>
  </w:style>
  <w:style w:type="paragraph" w:customStyle="1" w:styleId="affffffffff5">
    <w:name w:val="标准文件_提示"/>
    <w:basedOn w:val="afffff2"/>
    <w:next w:val="afffff2"/>
    <w:qFormat/>
    <w:rsid w:val="00F32780"/>
    <w:pPr>
      <w:ind w:firstLine="420"/>
    </w:pPr>
    <w:rPr>
      <w:rFonts w:ascii="黑体" w:eastAsia="黑体"/>
    </w:rPr>
  </w:style>
  <w:style w:type="character" w:customStyle="1" w:styleId="affffffffff6">
    <w:name w:val="标准文件_来源"/>
    <w:basedOn w:val="afffd"/>
    <w:uiPriority w:val="1"/>
    <w:qFormat/>
    <w:rsid w:val="00F32780"/>
    <w:rPr>
      <w:rFonts w:eastAsia="宋体"/>
      <w:sz w:val="21"/>
    </w:rPr>
  </w:style>
  <w:style w:type="paragraph" w:customStyle="1" w:styleId="affffffffff7">
    <w:name w:val="标准文件_图表说明"/>
    <w:qFormat/>
    <w:rsid w:val="00F32780"/>
    <w:pPr>
      <w:spacing w:line="276" w:lineRule="auto"/>
      <w:ind w:firstLine="420"/>
    </w:pPr>
    <w:rPr>
      <w:rFonts w:ascii="宋体" w:hAnsi="宋体"/>
      <w:kern w:val="2"/>
      <w:sz w:val="18"/>
    </w:rPr>
  </w:style>
  <w:style w:type="paragraph" w:customStyle="1" w:styleId="affffffffff8">
    <w:name w:val="其他发布日期"/>
    <w:basedOn w:val="afffffff7"/>
    <w:rsid w:val="00F32780"/>
    <w:pPr>
      <w:framePr w:w="3997" w:h="471" w:hRule="exact" w:hSpace="0" w:vSpace="181" w:wrap="around" w:vAnchor="page" w:hAnchor="page" w:x="1419" w:y="14097"/>
    </w:pPr>
  </w:style>
  <w:style w:type="paragraph" w:customStyle="1" w:styleId="affffffffff9">
    <w:name w:val="其他实施日期"/>
    <w:basedOn w:val="affffffffd"/>
    <w:rsid w:val="00F32780"/>
    <w:pPr>
      <w:framePr w:w="3997" w:h="471" w:hRule="exact" w:vSpace="181" w:wrap="around" w:vAnchor="page" w:hAnchor="page" w:x="7089" w:y="14097"/>
    </w:pPr>
  </w:style>
  <w:style w:type="paragraph" w:customStyle="1" w:styleId="affffffffffa">
    <w:name w:val="标准文件_文件编号"/>
    <w:basedOn w:val="afffff2"/>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rsid w:val="00F32780"/>
    <w:pPr>
      <w:framePr w:wrap="auto"/>
      <w:spacing w:before="57"/>
    </w:pPr>
    <w:rPr>
      <w:sz w:val="21"/>
    </w:rPr>
  </w:style>
  <w:style w:type="paragraph" w:customStyle="1" w:styleId="affffffffffc">
    <w:name w:val="标准文件_文件名称"/>
    <w:basedOn w:val="afffff2"/>
    <w:next w:val="afffff2"/>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c"/>
    <w:next w:val="afffc"/>
    <w:autoRedefine/>
    <w:uiPriority w:val="39"/>
    <w:unhideWhenUsed/>
    <w:rsid w:val="00F32780"/>
    <w:pPr>
      <w:spacing w:line="300" w:lineRule="exact"/>
      <w:ind w:left="420"/>
    </w:pPr>
    <w:rPr>
      <w:rFonts w:ascii="宋体"/>
    </w:rPr>
  </w:style>
  <w:style w:type="paragraph" w:styleId="TOC4">
    <w:name w:val="toc 4"/>
    <w:basedOn w:val="afffc"/>
    <w:next w:val="afffc"/>
    <w:autoRedefine/>
    <w:uiPriority w:val="39"/>
    <w:unhideWhenUsed/>
    <w:rsid w:val="00F32780"/>
    <w:pPr>
      <w:tabs>
        <w:tab w:val="right" w:leader="dot" w:pos="9344"/>
      </w:tabs>
      <w:spacing w:line="300" w:lineRule="exact"/>
      <w:ind w:left="629"/>
    </w:pPr>
    <w:rPr>
      <w:rFonts w:ascii="宋体"/>
    </w:rPr>
  </w:style>
  <w:style w:type="paragraph" w:styleId="TOC5">
    <w:name w:val="toc 5"/>
    <w:basedOn w:val="afffc"/>
    <w:next w:val="afffc"/>
    <w:autoRedefine/>
    <w:uiPriority w:val="39"/>
    <w:unhideWhenUsed/>
    <w:rsid w:val="00F32780"/>
    <w:pPr>
      <w:ind w:left="839"/>
    </w:pPr>
    <w:rPr>
      <w:rFonts w:ascii="宋体"/>
    </w:rPr>
  </w:style>
  <w:style w:type="paragraph" w:styleId="TOC6">
    <w:name w:val="toc 6"/>
    <w:basedOn w:val="afffc"/>
    <w:next w:val="afffc"/>
    <w:autoRedefine/>
    <w:uiPriority w:val="39"/>
    <w:unhideWhenUsed/>
    <w:rsid w:val="00F32780"/>
    <w:pPr>
      <w:spacing w:line="300" w:lineRule="exact"/>
      <w:ind w:left="1049"/>
    </w:pPr>
    <w:rPr>
      <w:rFonts w:ascii="宋体"/>
    </w:rPr>
  </w:style>
  <w:style w:type="paragraph" w:styleId="TOC7">
    <w:name w:val="toc 7"/>
    <w:basedOn w:val="afffc"/>
    <w:next w:val="afffc"/>
    <w:autoRedefine/>
    <w:uiPriority w:val="39"/>
    <w:unhideWhenUsed/>
    <w:rsid w:val="00F32780"/>
    <w:pPr>
      <w:tabs>
        <w:tab w:val="right" w:leader="dot" w:pos="9344"/>
      </w:tabs>
      <w:spacing w:line="300" w:lineRule="exact"/>
      <w:ind w:left="1259"/>
    </w:pPr>
    <w:rPr>
      <w:rFonts w:ascii="宋体"/>
    </w:rPr>
  </w:style>
  <w:style w:type="paragraph" w:customStyle="1" w:styleId="aff">
    <w:name w:val="标准文件_附录图标号"/>
    <w:basedOn w:val="afffff2"/>
    <w:next w:val="afffff2"/>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2"/>
    <w:next w:val="afffff2"/>
    <w:qFormat/>
    <w:rsid w:val="00F32780"/>
    <w:pPr>
      <w:numPr>
        <w:numId w:val="4"/>
      </w:numPr>
      <w:spacing w:line="14" w:lineRule="exact"/>
      <w:ind w:firstLineChars="0" w:firstLine="0"/>
      <w:jc w:val="center"/>
    </w:pPr>
    <w:rPr>
      <w:rFonts w:eastAsia="黑体"/>
      <w:vanish/>
      <w:sz w:val="2"/>
    </w:rPr>
  </w:style>
  <w:style w:type="paragraph" w:styleId="TOC2">
    <w:name w:val="toc 2"/>
    <w:basedOn w:val="afffc"/>
    <w:next w:val="afffc"/>
    <w:autoRedefine/>
    <w:uiPriority w:val="39"/>
    <w:unhideWhenUsed/>
    <w:rsid w:val="00F32780"/>
    <w:pPr>
      <w:tabs>
        <w:tab w:val="right" w:leader="dot" w:pos="9344"/>
      </w:tabs>
      <w:spacing w:line="300" w:lineRule="exact"/>
      <w:ind w:left="210"/>
    </w:pPr>
    <w:rPr>
      <w:rFonts w:ascii="宋体"/>
    </w:rPr>
  </w:style>
  <w:style w:type="paragraph" w:customStyle="1" w:styleId="a8">
    <w:name w:val="标准文件_引言一级条标题"/>
    <w:basedOn w:val="afffff2"/>
    <w:next w:val="afffff2"/>
    <w:qFormat/>
    <w:rsid w:val="00F32780"/>
    <w:pPr>
      <w:numPr>
        <w:ilvl w:val="1"/>
        <w:numId w:val="18"/>
      </w:numPr>
      <w:spacing w:beforeLines="50" w:before="50" w:afterLines="50" w:after="50"/>
      <w:ind w:firstLineChars="0"/>
    </w:pPr>
    <w:rPr>
      <w:rFonts w:ascii="黑体" w:eastAsia="黑体"/>
    </w:rPr>
  </w:style>
  <w:style w:type="paragraph" w:customStyle="1" w:styleId="a9">
    <w:name w:val="标准文件_引言二级条标题"/>
    <w:basedOn w:val="afffff2"/>
    <w:next w:val="afffff2"/>
    <w:qFormat/>
    <w:rsid w:val="00F32780"/>
    <w:pPr>
      <w:numPr>
        <w:ilvl w:val="2"/>
        <w:numId w:val="18"/>
      </w:numPr>
      <w:spacing w:beforeLines="50" w:before="50" w:afterLines="50" w:after="50"/>
      <w:ind w:firstLineChars="0"/>
    </w:pPr>
    <w:rPr>
      <w:rFonts w:ascii="黑体" w:eastAsia="黑体"/>
    </w:rPr>
  </w:style>
  <w:style w:type="paragraph" w:customStyle="1" w:styleId="aa">
    <w:name w:val="标准文件_引言三级条标题"/>
    <w:basedOn w:val="afffff2"/>
    <w:next w:val="afffff2"/>
    <w:qFormat/>
    <w:rsid w:val="00F32780"/>
    <w:pPr>
      <w:numPr>
        <w:ilvl w:val="3"/>
        <w:numId w:val="18"/>
      </w:numPr>
      <w:spacing w:beforeLines="50" w:before="50" w:afterLines="50" w:after="50"/>
      <w:ind w:firstLineChars="0"/>
    </w:pPr>
    <w:rPr>
      <w:rFonts w:ascii="黑体" w:eastAsia="黑体"/>
    </w:rPr>
  </w:style>
  <w:style w:type="paragraph" w:customStyle="1" w:styleId="ab">
    <w:name w:val="标准文件_引言四级条标题"/>
    <w:basedOn w:val="afffff2"/>
    <w:next w:val="afffff2"/>
    <w:qFormat/>
    <w:rsid w:val="00F32780"/>
    <w:pPr>
      <w:numPr>
        <w:ilvl w:val="4"/>
        <w:numId w:val="18"/>
      </w:numPr>
      <w:spacing w:beforeLines="50" w:before="50" w:afterLines="50" w:after="50"/>
      <w:ind w:firstLineChars="0"/>
    </w:pPr>
    <w:rPr>
      <w:rFonts w:ascii="黑体" w:eastAsia="黑体"/>
    </w:rPr>
  </w:style>
  <w:style w:type="paragraph" w:customStyle="1" w:styleId="ac">
    <w:name w:val="标准文件_引言五级条标题"/>
    <w:basedOn w:val="afffff2"/>
    <w:next w:val="afffff2"/>
    <w:qFormat/>
    <w:rsid w:val="00F32780"/>
    <w:pPr>
      <w:numPr>
        <w:ilvl w:val="5"/>
        <w:numId w:val="18"/>
      </w:numPr>
      <w:spacing w:beforeLines="50" w:before="50" w:afterLines="50" w:after="50"/>
      <w:ind w:firstLineChars="0"/>
    </w:pPr>
    <w:rPr>
      <w:rFonts w:ascii="黑体" w:eastAsia="黑体"/>
    </w:rPr>
  </w:style>
  <w:style w:type="paragraph" w:customStyle="1" w:styleId="affffffffffd">
    <w:name w:val="标准文件_注后"/>
    <w:basedOn w:val="afffff2"/>
    <w:qFormat/>
    <w:rsid w:val="00F32780"/>
    <w:pPr>
      <w:ind w:left="811" w:firstLineChars="0" w:firstLine="0"/>
    </w:pPr>
    <w:rPr>
      <w:sz w:val="18"/>
    </w:rPr>
  </w:style>
  <w:style w:type="paragraph" w:customStyle="1" w:styleId="X">
    <w:name w:val="标准文件_注X后"/>
    <w:basedOn w:val="afffff2"/>
    <w:qFormat/>
    <w:rsid w:val="00F32780"/>
    <w:pPr>
      <w:ind w:left="811" w:firstLineChars="0" w:firstLine="0"/>
    </w:pPr>
    <w:rPr>
      <w:sz w:val="18"/>
    </w:rPr>
  </w:style>
  <w:style w:type="paragraph" w:customStyle="1" w:styleId="affffffffffe">
    <w:name w:val="标准文件_示例后"/>
    <w:basedOn w:val="afffff2"/>
    <w:qFormat/>
    <w:rsid w:val="00F32780"/>
    <w:pPr>
      <w:ind w:left="964" w:firstLineChars="0" w:firstLine="0"/>
    </w:pPr>
    <w:rPr>
      <w:sz w:val="18"/>
    </w:rPr>
  </w:style>
  <w:style w:type="paragraph" w:customStyle="1" w:styleId="X0">
    <w:name w:val="标准文件_示例X后"/>
    <w:basedOn w:val="afffff2"/>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f">
    <w:name w:val="标准文件_索引项"/>
    <w:basedOn w:val="afffff2"/>
    <w:next w:val="afffff2"/>
    <w:qFormat/>
    <w:rsid w:val="00F32780"/>
    <w:pPr>
      <w:tabs>
        <w:tab w:val="right" w:leader="dot" w:pos="9356"/>
      </w:tabs>
      <w:ind w:left="210" w:firstLineChars="0" w:hanging="210"/>
      <w:jc w:val="left"/>
    </w:pPr>
  </w:style>
  <w:style w:type="paragraph" w:customStyle="1" w:styleId="afffffffffff0">
    <w:name w:val="标准文件_附录一级无标题"/>
    <w:basedOn w:val="affb"/>
    <w:qFormat/>
    <w:rsid w:val="00F32780"/>
    <w:pPr>
      <w:spacing w:beforeLines="0" w:before="0" w:afterLines="0" w:after="0" w:line="276" w:lineRule="auto"/>
      <w:outlineLvl w:val="9"/>
    </w:pPr>
    <w:rPr>
      <w:rFonts w:ascii="宋体" w:eastAsia="宋体"/>
    </w:rPr>
  </w:style>
  <w:style w:type="paragraph" w:customStyle="1" w:styleId="afffffffffff1">
    <w:name w:val="标准文件_附录二级无标题"/>
    <w:basedOn w:val="affc"/>
    <w:rsid w:val="00F32780"/>
    <w:pPr>
      <w:spacing w:beforeLines="0" w:before="0" w:afterLines="0" w:after="0" w:line="276" w:lineRule="auto"/>
      <w:outlineLvl w:val="9"/>
    </w:pPr>
    <w:rPr>
      <w:rFonts w:ascii="宋体" w:eastAsia="宋体"/>
    </w:rPr>
  </w:style>
  <w:style w:type="paragraph" w:customStyle="1" w:styleId="afffffffffff2">
    <w:name w:val="标准文件_附录三级无标题"/>
    <w:basedOn w:val="affd"/>
    <w:qFormat/>
    <w:rsid w:val="00F32780"/>
    <w:pPr>
      <w:spacing w:beforeLines="0" w:before="0" w:afterLines="0" w:after="0" w:line="276" w:lineRule="auto"/>
      <w:outlineLvl w:val="9"/>
    </w:pPr>
    <w:rPr>
      <w:rFonts w:ascii="宋体" w:eastAsia="宋体"/>
    </w:rPr>
  </w:style>
  <w:style w:type="paragraph" w:customStyle="1" w:styleId="afffffffffff3">
    <w:name w:val="标准文件_附录四级无标题"/>
    <w:basedOn w:val="affe"/>
    <w:qFormat/>
    <w:rsid w:val="00F32780"/>
    <w:pPr>
      <w:spacing w:beforeLines="0" w:before="0" w:afterLines="0" w:after="0" w:line="276" w:lineRule="auto"/>
      <w:outlineLvl w:val="9"/>
    </w:pPr>
    <w:rPr>
      <w:rFonts w:ascii="宋体" w:eastAsia="宋体"/>
    </w:rPr>
  </w:style>
  <w:style w:type="paragraph" w:customStyle="1" w:styleId="afffffffffff4">
    <w:name w:val="标准文件_附录五级无标题"/>
    <w:basedOn w:val="afff"/>
    <w:qFormat/>
    <w:rsid w:val="00F32780"/>
    <w:pPr>
      <w:spacing w:beforeLines="0" w:before="0" w:afterLines="0" w:after="0" w:line="276" w:lineRule="auto"/>
      <w:outlineLvl w:val="9"/>
    </w:pPr>
    <w:rPr>
      <w:rFonts w:ascii="宋体" w:eastAsia="宋体"/>
    </w:rPr>
  </w:style>
  <w:style w:type="paragraph" w:customStyle="1" w:styleId="affffffffff1">
    <w:name w:val="标准文件_示例内容"/>
    <w:basedOn w:val="afffff2"/>
    <w:qFormat/>
    <w:rsid w:val="00F32780"/>
    <w:pPr>
      <w:ind w:firstLine="420"/>
    </w:pPr>
    <w:rPr>
      <w:sz w:val="18"/>
    </w:rPr>
  </w:style>
  <w:style w:type="paragraph" w:customStyle="1" w:styleId="afffffffffff5">
    <w:name w:val="标准文件_引言一级无标题"/>
    <w:basedOn w:val="a8"/>
    <w:next w:val="afffff2"/>
    <w:qFormat/>
    <w:rsid w:val="00F32780"/>
    <w:pPr>
      <w:spacing w:beforeLines="0" w:before="0" w:afterLines="0" w:after="0" w:line="276" w:lineRule="auto"/>
    </w:pPr>
    <w:rPr>
      <w:rFonts w:ascii="宋体" w:eastAsia="宋体"/>
    </w:rPr>
  </w:style>
  <w:style w:type="paragraph" w:customStyle="1" w:styleId="afffffffffff6">
    <w:name w:val="标准文件_引言二级无标题"/>
    <w:basedOn w:val="a9"/>
    <w:next w:val="afffff2"/>
    <w:qFormat/>
    <w:rsid w:val="00F32780"/>
    <w:pPr>
      <w:spacing w:beforeLines="0" w:before="0" w:afterLines="0" w:after="0" w:line="276" w:lineRule="auto"/>
    </w:pPr>
    <w:rPr>
      <w:rFonts w:ascii="宋体" w:eastAsia="宋体"/>
    </w:rPr>
  </w:style>
  <w:style w:type="paragraph" w:customStyle="1" w:styleId="afffffffffff7">
    <w:name w:val="标准文件_引言三级无标题"/>
    <w:basedOn w:val="aa"/>
    <w:qFormat/>
    <w:rsid w:val="00F32780"/>
    <w:pPr>
      <w:spacing w:beforeLines="0" w:before="0" w:afterLines="0" w:after="0" w:line="276" w:lineRule="auto"/>
    </w:pPr>
    <w:rPr>
      <w:rFonts w:ascii="宋体" w:eastAsia="宋体"/>
    </w:rPr>
  </w:style>
  <w:style w:type="paragraph" w:customStyle="1" w:styleId="afffffffffff8">
    <w:name w:val="标准文件_引言四级无标题"/>
    <w:basedOn w:val="ab"/>
    <w:next w:val="afffff2"/>
    <w:qFormat/>
    <w:rsid w:val="00F32780"/>
    <w:pPr>
      <w:spacing w:beforeLines="0" w:before="0" w:afterLines="0" w:after="0" w:line="276" w:lineRule="auto"/>
    </w:pPr>
    <w:rPr>
      <w:rFonts w:ascii="宋体" w:eastAsia="宋体"/>
    </w:rPr>
  </w:style>
  <w:style w:type="paragraph" w:customStyle="1" w:styleId="afffffffffff9">
    <w:name w:val="标准文件_引言五级无标题"/>
    <w:basedOn w:val="ac"/>
    <w:next w:val="afffff2"/>
    <w:qFormat/>
    <w:rsid w:val="00F32780"/>
    <w:pPr>
      <w:spacing w:beforeLines="0" w:before="0" w:afterLines="0" w:after="0" w:line="276" w:lineRule="auto"/>
    </w:pPr>
    <w:rPr>
      <w:rFonts w:ascii="宋体" w:eastAsia="宋体"/>
    </w:rPr>
  </w:style>
  <w:style w:type="paragraph" w:customStyle="1" w:styleId="afffffffffffa">
    <w:name w:val="标准文件_索引标题"/>
    <w:basedOn w:val="afffff9"/>
    <w:next w:val="afffff2"/>
    <w:qFormat/>
    <w:rsid w:val="00A33C67"/>
    <w:rPr>
      <w:rFonts w:hAnsi="黑体"/>
    </w:rPr>
  </w:style>
  <w:style w:type="paragraph" w:customStyle="1" w:styleId="afffffffffffb">
    <w:name w:val="标准文件_脚注内容"/>
    <w:basedOn w:val="afffff2"/>
    <w:qFormat/>
    <w:rsid w:val="00F32780"/>
    <w:pPr>
      <w:ind w:leftChars="200" w:left="400" w:hangingChars="200" w:hanging="200"/>
    </w:pPr>
    <w:rPr>
      <w:sz w:val="15"/>
    </w:rPr>
  </w:style>
  <w:style w:type="paragraph" w:customStyle="1" w:styleId="afffffffffffc">
    <w:name w:val="标准文件_术语条一"/>
    <w:basedOn w:val="afffffffff5"/>
    <w:next w:val="afffff2"/>
    <w:qFormat/>
    <w:rsid w:val="00F32780"/>
  </w:style>
  <w:style w:type="paragraph" w:customStyle="1" w:styleId="afffffffffffd">
    <w:name w:val="标准文件_术语条二"/>
    <w:basedOn w:val="afffffffff8"/>
    <w:next w:val="afffff2"/>
    <w:qFormat/>
    <w:rsid w:val="00F32780"/>
  </w:style>
  <w:style w:type="paragraph" w:customStyle="1" w:styleId="afffffffffffe">
    <w:name w:val="标准文件_术语条三"/>
    <w:basedOn w:val="afffffffff7"/>
    <w:next w:val="afffff2"/>
    <w:qFormat/>
    <w:rsid w:val="00F32780"/>
  </w:style>
  <w:style w:type="paragraph" w:customStyle="1" w:styleId="affffffffffff">
    <w:name w:val="标准文件_术语条四"/>
    <w:basedOn w:val="afffffffffa"/>
    <w:next w:val="afffff2"/>
    <w:qFormat/>
    <w:rsid w:val="00F32780"/>
  </w:style>
  <w:style w:type="paragraph" w:customStyle="1" w:styleId="affffffffffff0">
    <w:name w:val="标准文件_术语条五"/>
    <w:basedOn w:val="afffffffff6"/>
    <w:next w:val="afffff2"/>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f1">
    <w:name w:val="发布"/>
    <w:basedOn w:val="afffd"/>
    <w:rsid w:val="007B7453"/>
    <w:rPr>
      <w:rFonts w:ascii="黑体" w:eastAsia="黑体"/>
      <w:spacing w:val="85"/>
      <w:w w:val="100"/>
      <w:position w:val="3"/>
      <w:sz w:val="28"/>
      <w:szCs w:val="28"/>
    </w:rPr>
  </w:style>
  <w:style w:type="paragraph" w:customStyle="1" w:styleId="af4">
    <w:name w:val="一级条标题"/>
    <w:next w:val="afffc"/>
    <w:rsid w:val="00127206"/>
    <w:pPr>
      <w:numPr>
        <w:ilvl w:val="1"/>
        <w:numId w:val="33"/>
      </w:numPr>
      <w:spacing w:beforeLines="50" w:before="156" w:afterLines="50" w:after="156"/>
      <w:outlineLvl w:val="2"/>
    </w:pPr>
    <w:rPr>
      <w:rFonts w:ascii="黑体" w:eastAsia="黑体" w:hAnsi="Times New Roman"/>
      <w:sz w:val="21"/>
      <w:szCs w:val="21"/>
    </w:rPr>
  </w:style>
  <w:style w:type="paragraph" w:customStyle="1" w:styleId="af3">
    <w:name w:val="章标题"/>
    <w:next w:val="afffc"/>
    <w:rsid w:val="00127206"/>
    <w:pPr>
      <w:numPr>
        <w:numId w:val="33"/>
      </w:numPr>
      <w:spacing w:beforeLines="100" w:before="312" w:afterLines="100" w:after="312"/>
      <w:jc w:val="both"/>
      <w:outlineLvl w:val="1"/>
    </w:pPr>
    <w:rPr>
      <w:rFonts w:ascii="黑体" w:eastAsia="黑体" w:hAnsi="Times New Roman"/>
      <w:sz w:val="21"/>
    </w:rPr>
  </w:style>
  <w:style w:type="paragraph" w:customStyle="1" w:styleId="af5">
    <w:name w:val="二级条标题"/>
    <w:basedOn w:val="af4"/>
    <w:next w:val="afffc"/>
    <w:rsid w:val="00127206"/>
    <w:pPr>
      <w:numPr>
        <w:ilvl w:val="2"/>
      </w:numPr>
      <w:spacing w:before="50" w:after="50"/>
      <w:outlineLvl w:val="3"/>
    </w:pPr>
  </w:style>
  <w:style w:type="paragraph" w:customStyle="1" w:styleId="af6">
    <w:name w:val="三级条标题"/>
    <w:basedOn w:val="af5"/>
    <w:next w:val="afffc"/>
    <w:rsid w:val="00127206"/>
    <w:pPr>
      <w:numPr>
        <w:ilvl w:val="3"/>
      </w:numPr>
      <w:outlineLvl w:val="4"/>
    </w:pPr>
  </w:style>
  <w:style w:type="paragraph" w:customStyle="1" w:styleId="af7">
    <w:name w:val="四级条标题"/>
    <w:basedOn w:val="af6"/>
    <w:next w:val="afffc"/>
    <w:rsid w:val="00127206"/>
    <w:pPr>
      <w:numPr>
        <w:ilvl w:val="4"/>
      </w:numPr>
      <w:outlineLvl w:val="5"/>
    </w:pPr>
  </w:style>
  <w:style w:type="paragraph" w:customStyle="1" w:styleId="af8">
    <w:name w:val="五级条标题"/>
    <w:basedOn w:val="af7"/>
    <w:next w:val="afffc"/>
    <w:rsid w:val="00127206"/>
    <w:pPr>
      <w:numPr>
        <w:ilvl w:val="5"/>
      </w:numPr>
      <w:outlineLvl w:val="6"/>
    </w:pPr>
  </w:style>
  <w:style w:type="paragraph" w:customStyle="1" w:styleId="a0">
    <w:name w:val="一级无"/>
    <w:basedOn w:val="af4"/>
    <w:rsid w:val="00495A4B"/>
    <w:pPr>
      <w:numPr>
        <w:numId w:val="1"/>
      </w:num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40011229">
      <w:bodyDiv w:val="1"/>
      <w:marLeft w:val="0"/>
      <w:marRight w:val="0"/>
      <w:marTop w:val="0"/>
      <w:marBottom w:val="0"/>
      <w:divBdr>
        <w:top w:val="none" w:sz="0" w:space="0" w:color="auto"/>
        <w:left w:val="none" w:sz="0" w:space="0" w:color="auto"/>
        <w:bottom w:val="none" w:sz="0" w:space="0" w:color="auto"/>
        <w:right w:val="none" w:sz="0" w:space="0" w:color="auto"/>
      </w:divBdr>
    </w:div>
    <w:div w:id="783958233">
      <w:bodyDiv w:val="1"/>
      <w:marLeft w:val="0"/>
      <w:marRight w:val="0"/>
      <w:marTop w:val="0"/>
      <w:marBottom w:val="0"/>
      <w:divBdr>
        <w:top w:val="none" w:sz="0" w:space="0" w:color="auto"/>
        <w:left w:val="none" w:sz="0" w:space="0" w:color="auto"/>
        <w:bottom w:val="none" w:sz="0" w:space="0" w:color="auto"/>
        <w:right w:val="none" w:sz="0" w:space="0" w:color="auto"/>
      </w:divBdr>
    </w:div>
    <w:div w:id="1231765426">
      <w:bodyDiv w:val="1"/>
      <w:marLeft w:val="0"/>
      <w:marRight w:val="0"/>
      <w:marTop w:val="0"/>
      <w:marBottom w:val="0"/>
      <w:divBdr>
        <w:top w:val="none" w:sz="0" w:space="0" w:color="auto"/>
        <w:left w:val="none" w:sz="0" w:space="0" w:color="auto"/>
        <w:bottom w:val="none" w:sz="0" w:space="0" w:color="auto"/>
        <w:right w:val="none" w:sz="0" w:space="0" w:color="auto"/>
      </w:divBdr>
    </w:div>
    <w:div w:id="189196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467D6F7086495CB41FCB5303265C4C"/>
        <w:category>
          <w:name w:val="常规"/>
          <w:gallery w:val="placeholder"/>
        </w:category>
        <w:types>
          <w:type w:val="bbPlcHdr"/>
        </w:types>
        <w:behaviors>
          <w:behavior w:val="content"/>
        </w:behaviors>
        <w:guid w:val="{1D835AC8-57DC-487B-A569-21678B519253}"/>
      </w:docPartPr>
      <w:docPartBody>
        <w:p w:rsidR="0018632F" w:rsidRDefault="00000000">
          <w:pPr>
            <w:pStyle w:val="3B467D6F7086495CB41FCB5303265C4C"/>
          </w:pPr>
          <w:r w:rsidRPr="00751A05">
            <w:rPr>
              <w:rStyle w:val="a3"/>
              <w:rFonts w:hint="eastAsia"/>
            </w:rPr>
            <w:t>单击或点击此处输入文字。</w:t>
          </w:r>
        </w:p>
      </w:docPartBody>
    </w:docPart>
    <w:docPart>
      <w:docPartPr>
        <w:name w:val="6A4CDE0373B841B791D14E434BF7EB43"/>
        <w:category>
          <w:name w:val="常规"/>
          <w:gallery w:val="placeholder"/>
        </w:category>
        <w:types>
          <w:type w:val="bbPlcHdr"/>
        </w:types>
        <w:behaviors>
          <w:behavior w:val="content"/>
        </w:behaviors>
        <w:guid w:val="{E53B81E7-D68C-4D47-877E-16E91082E533}"/>
      </w:docPartPr>
      <w:docPartBody>
        <w:p w:rsidR="0018632F" w:rsidRDefault="00000000">
          <w:pPr>
            <w:pStyle w:val="6A4CDE0373B841B791D14E434BF7EB43"/>
          </w:pPr>
          <w:r w:rsidRPr="00FB6243">
            <w:rPr>
              <w:rStyle w:val="a3"/>
              <w:rFonts w:hint="eastAsia"/>
            </w:rPr>
            <w:t>选择一项。</w:t>
          </w:r>
        </w:p>
      </w:docPartBody>
    </w:docPart>
    <w:docPart>
      <w:docPartPr>
        <w:name w:val="7F57B98CD0E44075956BAA44EEBA1780"/>
        <w:category>
          <w:name w:val="常规"/>
          <w:gallery w:val="placeholder"/>
        </w:category>
        <w:types>
          <w:type w:val="bbPlcHdr"/>
        </w:types>
        <w:behaviors>
          <w:behavior w:val="content"/>
        </w:behaviors>
        <w:guid w:val="{4BFD9CE0-0165-41EC-9181-A8FB61AD9148}"/>
      </w:docPartPr>
      <w:docPartBody>
        <w:p w:rsidR="0018632F" w:rsidRDefault="00000000">
          <w:pPr>
            <w:pStyle w:val="7F57B98CD0E44075956BAA44EEBA178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92B"/>
    <w:rsid w:val="000B00E0"/>
    <w:rsid w:val="001047FF"/>
    <w:rsid w:val="0018632F"/>
    <w:rsid w:val="002C082F"/>
    <w:rsid w:val="002D092B"/>
    <w:rsid w:val="00475D04"/>
    <w:rsid w:val="005C6673"/>
    <w:rsid w:val="00BC729F"/>
    <w:rsid w:val="00CD5DA2"/>
    <w:rsid w:val="00E35802"/>
    <w:rsid w:val="00F70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B467D6F7086495CB41FCB5303265C4C">
    <w:name w:val="3B467D6F7086495CB41FCB5303265C4C"/>
    <w:pPr>
      <w:widowControl w:val="0"/>
      <w:jc w:val="both"/>
    </w:pPr>
  </w:style>
  <w:style w:type="paragraph" w:customStyle="1" w:styleId="6A4CDE0373B841B791D14E434BF7EB43">
    <w:name w:val="6A4CDE0373B841B791D14E434BF7EB43"/>
    <w:pPr>
      <w:widowControl w:val="0"/>
      <w:jc w:val="both"/>
    </w:pPr>
  </w:style>
  <w:style w:type="paragraph" w:customStyle="1" w:styleId="7F57B98CD0E44075956BAA44EEBA1780">
    <w:name w:val="7F57B98CD0E44075956BAA44EEBA178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12</Pages>
  <Words>1212</Words>
  <Characters>6910</Characters>
  <Application>Microsoft Office Word</Application>
  <DocSecurity>0</DocSecurity>
  <Lines>57</Lines>
  <Paragraphs>16</Paragraphs>
  <ScaleCrop>false</ScaleCrop>
  <Company>PCMI</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shenew</dc:creator>
  <cp:keywords/>
  <dc:description>&lt;config cover="true" show_menu="true" version="1.0.0" doctype="SDKXY"&gt;_x000d_
&lt;/config&gt;</dc:description>
  <cp:lastModifiedBy>Aaron Zhang</cp:lastModifiedBy>
  <cp:revision>2</cp:revision>
  <cp:lastPrinted>2021-02-02T08:22:00Z</cp:lastPrinted>
  <dcterms:created xsi:type="dcterms:W3CDTF">2022-11-11T01:42:00Z</dcterms:created>
  <dcterms:modified xsi:type="dcterms:W3CDTF">2022-11-11T01:42:00Z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